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5" w:name="_GoBack"/>
      <w:bookmarkEnd w:id="25"/>
    </w:p>
    <w:p>
      <w:pPr>
        <w:jc w:val="center"/>
        <w:rPr>
          <w:rFonts w:hint="eastAsia" w:ascii="微软雅黑" w:hAnsi="微软雅黑" w:eastAsia="微软雅黑"/>
          <w:b/>
          <w:color w:val="808080"/>
          <w:sz w:val="52"/>
          <w:szCs w:val="52"/>
        </w:rPr>
      </w:pPr>
    </w:p>
    <w:p/>
    <w:p>
      <w:pPr>
        <w:rPr>
          <w:rFonts w:hint="eastAsia"/>
        </w:rPr>
      </w:pPr>
    </w:p>
    <w:p/>
    <w:p>
      <w:pPr>
        <w:jc w:val="center"/>
        <w:rPr>
          <w:rFonts w:ascii="微软雅黑" w:hAnsi="微软雅黑" w:eastAsia="微软雅黑"/>
          <w:b/>
          <w:color w:val="808080"/>
          <w:sz w:val="52"/>
          <w:szCs w:val="52"/>
        </w:rPr>
      </w:pPr>
      <w:r>
        <w:rPr>
          <w:rFonts w:hint="eastAsia" w:ascii="微软雅黑" w:hAnsi="微软雅黑" w:eastAsia="微软雅黑"/>
          <w:b/>
          <w:color w:val="808080"/>
          <w:sz w:val="52"/>
          <w:szCs w:val="52"/>
        </w:rPr>
        <w:t>爱上学</w:t>
      </w:r>
    </w:p>
    <w:p>
      <w:pPr>
        <w:jc w:val="center"/>
        <w:rPr>
          <w:rFonts w:ascii="微软雅黑" w:hAnsi="微软雅黑" w:eastAsia="微软雅黑"/>
          <w:b/>
          <w:color w:val="808080"/>
          <w:sz w:val="52"/>
          <w:szCs w:val="52"/>
        </w:rPr>
      </w:pPr>
      <w:r>
        <w:rPr>
          <w:rFonts w:hint="eastAsia" w:ascii="微软雅黑" w:hAnsi="微软雅黑" w:eastAsia="微软雅黑"/>
          <w:b/>
          <w:color w:val="808080"/>
          <w:sz w:val="52"/>
          <w:szCs w:val="52"/>
          <w:lang w:val="en-US" w:eastAsia="zh-CN"/>
        </w:rPr>
        <w:t>代理商</w:t>
      </w:r>
      <w:r>
        <w:rPr>
          <w:rFonts w:hint="eastAsia" w:ascii="微软雅黑" w:hAnsi="微软雅黑" w:eastAsia="微软雅黑"/>
          <w:b/>
          <w:color w:val="808080"/>
          <w:sz w:val="52"/>
          <w:szCs w:val="52"/>
        </w:rPr>
        <w:t>管理</w:t>
      </w:r>
      <w:r>
        <w:rPr>
          <w:rFonts w:hint="eastAsia" w:ascii="微软雅黑" w:hAnsi="微软雅黑" w:eastAsia="微软雅黑"/>
          <w:b/>
          <w:color w:val="808080"/>
          <w:sz w:val="52"/>
          <w:szCs w:val="52"/>
          <w:lang w:val="en-US" w:eastAsia="zh-CN"/>
        </w:rPr>
        <w:t>平台</w:t>
      </w:r>
    </w:p>
    <w:p>
      <w:pPr>
        <w:jc w:val="center"/>
        <w:rPr>
          <w:rFonts w:ascii="微软雅黑" w:hAnsi="微软雅黑" w:eastAsia="微软雅黑"/>
          <w:color w:val="808080"/>
          <w:sz w:val="48"/>
          <w:szCs w:val="48"/>
        </w:rPr>
      </w:pPr>
      <w:r>
        <w:rPr>
          <w:rFonts w:hint="eastAsia" w:ascii="微软雅黑" w:hAnsi="微软雅黑" w:eastAsia="微软雅黑"/>
          <w:color w:val="808080"/>
          <w:sz w:val="48"/>
          <w:szCs w:val="48"/>
        </w:rPr>
        <w:t>操作手册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rFonts w:ascii="微软雅黑" w:hAnsi="微软雅黑" w:eastAsia="微软雅黑"/>
          <w:b/>
          <w:color w:val="80808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成都致学教育科技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有限公司</w:t>
      </w:r>
    </w:p>
    <w:p>
      <w:pPr>
        <w:jc w:val="center"/>
        <w:rPr>
          <w:rFonts w:ascii="微软雅黑" w:hAnsi="微软雅黑" w:eastAsia="微软雅黑"/>
          <w:b/>
          <w:color w:val="80808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201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7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年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10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月</w:t>
      </w:r>
    </w:p>
    <w:p>
      <w:pPr>
        <w:pStyle w:val="18"/>
        <w:jc w:val="center"/>
        <w:rPr>
          <w:b/>
        </w:rPr>
      </w:pPr>
    </w:p>
    <w:p>
      <w:pPr>
        <w:tabs>
          <w:tab w:val="left" w:pos="1948"/>
        </w:tabs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>
      <w:pPr>
        <w:spacing w:line="72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修订历史记录</w:t>
      </w:r>
    </w:p>
    <w:tbl>
      <w:tblPr>
        <w:tblStyle w:val="15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245"/>
        <w:gridCol w:w="3480"/>
        <w:gridCol w:w="1134"/>
        <w:gridCol w:w="1701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shd w:val="pct10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</w:tc>
        <w:tc>
          <w:tcPr>
            <w:tcW w:w="1245" w:type="dxa"/>
            <w:shd w:val="pct10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修改人</w:t>
            </w:r>
          </w:p>
        </w:tc>
        <w:tc>
          <w:tcPr>
            <w:tcW w:w="3480" w:type="dxa"/>
            <w:shd w:val="pct10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修改描述</w:t>
            </w:r>
          </w:p>
        </w:tc>
        <w:tc>
          <w:tcPr>
            <w:tcW w:w="1134" w:type="dxa"/>
            <w:shd w:val="pct10" w:color="auto" w:fill="auto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批准人</w:t>
            </w:r>
          </w:p>
        </w:tc>
        <w:tc>
          <w:tcPr>
            <w:tcW w:w="1701" w:type="dxa"/>
            <w:shd w:val="pct10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生效日期</w:t>
            </w:r>
          </w:p>
        </w:tc>
        <w:tc>
          <w:tcPr>
            <w:tcW w:w="910" w:type="dxa"/>
            <w:shd w:val="pct10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谢齐天</w:t>
            </w:r>
          </w:p>
        </w:tc>
        <w:tc>
          <w:tcPr>
            <w:tcW w:w="3480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根据操作记录进行规划，进行编写</w:t>
            </w: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高远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V1.0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3480" w:type="dxa"/>
            <w:vAlign w:val="center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3480" w:type="dxa"/>
            <w:vAlign w:val="center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45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348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245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348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pStyle w:val="11"/>
        <w:tabs>
          <w:tab w:val="right" w:leader="hyphen" w:pos="8306"/>
        </w:tabs>
        <w:rPr>
          <w:rFonts w:hint="eastAsia"/>
          <w:lang w:val="en-US" w:eastAsia="zh-CN"/>
        </w:rPr>
      </w:pPr>
    </w:p>
    <w:p>
      <w:pPr>
        <w:pStyle w:val="11"/>
        <w:tabs>
          <w:tab w:val="right" w:leader="hyphen" w:pos="8306"/>
        </w:tabs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目录</w:t>
      </w:r>
    </w:p>
    <w:p>
      <w:pPr>
        <w:pStyle w:val="11"/>
        <w:tabs>
          <w:tab w:val="right" w:leader="hyphen" w:pos="8306"/>
        </w:tabs>
        <w:rPr>
          <w:rFonts w:hint="eastAsia"/>
          <w:lang w:val="en-US" w:eastAsia="zh-CN"/>
        </w:rPr>
      </w:pPr>
    </w:p>
    <w:p>
      <w:pPr>
        <w:pStyle w:val="11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TOC \o "1-4" \h \u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_Toc22615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一、登录</w:t>
      </w:r>
      <w:r>
        <w:tab/>
      </w:r>
      <w:r>
        <w:fldChar w:fldCharType="begin"/>
      </w:r>
      <w:r>
        <w:instrText xml:space="preserve"> PAGEREF _Toc22615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_Toc4556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1登录验证</w:t>
      </w:r>
      <w:r>
        <w:tab/>
      </w:r>
      <w:r>
        <w:fldChar w:fldCharType="begin"/>
      </w:r>
      <w:r>
        <w:instrText xml:space="preserve"> PAGEREF _Toc4556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_Toc10705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2信息详情</w:t>
      </w:r>
      <w:r>
        <w:tab/>
      </w:r>
      <w:r>
        <w:fldChar w:fldCharType="begin"/>
      </w:r>
      <w:r>
        <w:instrText xml:space="preserve"> PAGEREF _Toc10705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_Toc15423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3操作记录</w:t>
      </w:r>
      <w:r>
        <w:tab/>
      </w:r>
      <w:r>
        <w:fldChar w:fldCharType="begin"/>
      </w:r>
      <w:r>
        <w:instrText xml:space="preserve"> PAGEREF _Toc15423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_Toc15981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4.密码修改</w:t>
      </w:r>
      <w:r>
        <w:tab/>
      </w:r>
      <w:r>
        <w:fldChar w:fldCharType="begin"/>
      </w:r>
      <w:r>
        <w:instrText xml:space="preserve"> PAGEREF _Toc15981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_Toc28846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修改手机号</w:t>
      </w:r>
      <w:r>
        <w:tab/>
      </w:r>
      <w:r>
        <w:fldChar w:fldCharType="begin"/>
      </w:r>
      <w:r>
        <w:instrText xml:space="preserve"> PAGEREF _Toc28846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_Toc16383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6绑定验证器</w:t>
      </w:r>
      <w:r>
        <w:tab/>
      </w:r>
      <w:r>
        <w:fldChar w:fldCharType="begin"/>
      </w:r>
      <w:r>
        <w:instrText xml:space="preserve"> PAGEREF _Toc16383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1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_Toc11903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二、 账号管理</w:t>
      </w:r>
      <w:r>
        <w:tab/>
      </w:r>
      <w:r>
        <w:fldChar w:fldCharType="begin"/>
      </w:r>
      <w:r>
        <w:instrText xml:space="preserve"> PAGEREF _Toc11903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_Toc24981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1账号列表</w:t>
      </w:r>
      <w:r>
        <w:tab/>
      </w:r>
      <w:r>
        <w:fldChar w:fldCharType="begin"/>
      </w:r>
      <w:r>
        <w:instrText xml:space="preserve"> PAGEREF _Toc24981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_Toc20681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2机构列表</w:t>
      </w:r>
      <w:r>
        <w:tab/>
      </w:r>
      <w:r>
        <w:fldChar w:fldCharType="begin"/>
      </w:r>
      <w:r>
        <w:instrText xml:space="preserve"> PAGEREF _Toc20681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1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_Toc7482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三、 平台账号</w:t>
      </w:r>
      <w:r>
        <w:tab/>
      </w:r>
      <w:r>
        <w:fldChar w:fldCharType="begin"/>
      </w:r>
      <w:r>
        <w:instrText xml:space="preserve"> PAGEREF _Toc7482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_Toc3948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1.账号查询</w:t>
      </w:r>
      <w:r>
        <w:tab/>
      </w:r>
      <w:r>
        <w:fldChar w:fldCharType="begin"/>
      </w:r>
      <w:r>
        <w:instrText xml:space="preserve"> PAGEREF _Toc3948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_Toc307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1.1搜索结果</w:t>
      </w:r>
      <w:r>
        <w:tab/>
      </w:r>
      <w:r>
        <w:fldChar w:fldCharType="begin"/>
      </w:r>
      <w:r>
        <w:instrText xml:space="preserve"> PAGEREF _Toc307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_Toc9725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1.2搜索结果页没有该用户</w:t>
      </w:r>
      <w:r>
        <w:tab/>
      </w:r>
      <w:r>
        <w:fldChar w:fldCharType="begin"/>
      </w:r>
      <w:r>
        <w:instrText xml:space="preserve"> PAGEREF _Toc9725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_Toc4018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1.3基本信息</w:t>
      </w:r>
      <w:r>
        <w:tab/>
      </w:r>
      <w:r>
        <w:fldChar w:fldCharType="begin"/>
      </w:r>
      <w:r>
        <w:instrText xml:space="preserve"> PAGEREF _Toc4018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_Toc14089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1.4成长信息</w:t>
      </w:r>
      <w:r>
        <w:tab/>
      </w:r>
      <w:r>
        <w:fldChar w:fldCharType="begin"/>
      </w:r>
      <w:r>
        <w:instrText xml:space="preserve"> PAGEREF _Toc14089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_Toc3474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1.5班级信息</w:t>
      </w:r>
      <w:r>
        <w:tab/>
      </w:r>
      <w:r>
        <w:fldChar w:fldCharType="begin"/>
      </w:r>
      <w:r>
        <w:instrText xml:space="preserve"> PAGEREF _Toc3474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_Toc30331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1.6家庭成员</w:t>
      </w:r>
      <w:r>
        <w:tab/>
      </w:r>
      <w:r>
        <w:fldChar w:fldCharType="begin"/>
      </w:r>
      <w:r>
        <w:instrText xml:space="preserve"> PAGEREF _Toc30331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_Toc16292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1.7缴费信息</w:t>
      </w:r>
      <w:r>
        <w:tab/>
      </w:r>
      <w:r>
        <w:fldChar w:fldCharType="begin"/>
      </w:r>
      <w:r>
        <w:instrText xml:space="preserve"> PAGEREF _Toc16292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_Toc15402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1.8行为轨迹</w:t>
      </w:r>
      <w:r>
        <w:tab/>
      </w:r>
      <w:r>
        <w:fldChar w:fldCharType="begin"/>
      </w:r>
      <w:r>
        <w:instrText xml:space="preserve"> PAGEREF _Toc15402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_Toc21382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1.9操作</w:t>
      </w:r>
      <w:r>
        <w:tab/>
      </w:r>
      <w:r>
        <w:fldChar w:fldCharType="begin"/>
      </w:r>
      <w:r>
        <w:instrText xml:space="preserve"> PAGEREF _Toc21382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_Toc26584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 学校管理</w:t>
      </w:r>
      <w:r>
        <w:tab/>
      </w:r>
      <w:r>
        <w:fldChar w:fldCharType="begin"/>
      </w:r>
      <w:r>
        <w:instrText xml:space="preserve"> PAGEREF _Toc26584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0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_Toc22563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2.1机构详情</w:t>
      </w:r>
      <w:r>
        <w:tab/>
      </w:r>
      <w:r>
        <w:fldChar w:fldCharType="begin"/>
      </w:r>
      <w:r>
        <w:instrText xml:space="preserve"> PAGEREF _Toc22563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7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_Toc2602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3. 学校开通的服务</w:t>
      </w:r>
      <w:r>
        <w:tab/>
      </w:r>
      <w:r>
        <w:fldChar w:fldCharType="begin"/>
      </w:r>
      <w:r>
        <w:instrText xml:space="preserve"> PAGEREF _Toc2602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11"/>
        <w:tabs>
          <w:tab w:val="right" w:leader="hyphen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_Toc2895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四、设备管理</w:t>
      </w:r>
      <w:r>
        <w:tab/>
      </w:r>
      <w:r>
        <w:fldChar w:fldCharType="begin"/>
      </w:r>
      <w:r>
        <w:instrText xml:space="preserve"> PAGEREF _Toc2895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0" w:name="_Toc22615"/>
      <w:r>
        <w:rPr>
          <w:rFonts w:hint="eastAsia"/>
          <w:lang w:val="en-US" w:eastAsia="zh-CN"/>
        </w:rPr>
        <w:t>一、登录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输入网址：</w:t>
      </w:r>
      <w:r>
        <w:rPr>
          <w:rFonts w:hint="eastAsia"/>
          <w:b/>
          <w:bCs/>
          <w:sz w:val="24"/>
          <w:szCs w:val="32"/>
          <w:lang w:val="en-US" w:eastAsia="zh-CN"/>
        </w:rPr>
        <w:fldChar w:fldCharType="begin"/>
      </w:r>
      <w:r>
        <w:rPr>
          <w:rFonts w:hint="eastAsia"/>
          <w:b/>
          <w:bCs/>
          <w:sz w:val="24"/>
          <w:szCs w:val="32"/>
          <w:lang w:val="en-US" w:eastAsia="zh-CN"/>
        </w:rPr>
        <w:instrText xml:space="preserve"> HYPERLINK "https://a.i-school.net/" </w:instrText>
      </w:r>
      <w:r>
        <w:rPr>
          <w:rFonts w:hint="eastAsia"/>
          <w:b/>
          <w:bCs/>
          <w:sz w:val="24"/>
          <w:szCs w:val="32"/>
          <w:lang w:val="en-US" w:eastAsia="zh-CN"/>
        </w:rPr>
        <w:fldChar w:fldCharType="separate"/>
      </w:r>
      <w:r>
        <w:rPr>
          <w:rStyle w:val="14"/>
          <w:rFonts w:hint="eastAsia"/>
          <w:b/>
          <w:bCs/>
          <w:sz w:val="24"/>
          <w:szCs w:val="32"/>
          <w:lang w:val="en-US" w:eastAsia="zh-CN"/>
        </w:rPr>
        <w:t>https://a.i-school.net/</w:t>
      </w:r>
      <w:r>
        <w:rPr>
          <w:rFonts w:hint="eastAsia"/>
          <w:b/>
          <w:bCs/>
          <w:sz w:val="24"/>
          <w:szCs w:val="32"/>
          <w:lang w:val="en-US" w:eastAsia="zh-CN"/>
        </w:rPr>
        <w:fldChar w:fldCharType="end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进入管理平台网站，输入正确的用户名及密码点击登录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lang w:val="en-US" w:eastAsia="zh-CN"/>
        </w:rPr>
        <w:t>*处于安全考虑，本网址不记住密码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209415"/>
            <wp:effectExtent l="0" t="0" r="5080" b="635"/>
            <wp:docPr id="5" name="图片 5" descr="1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登录页面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" w:name="_Toc4556"/>
      <w:r>
        <w:rPr>
          <w:rFonts w:hint="eastAsia"/>
          <w:lang w:val="en-US" w:eastAsia="zh-CN"/>
        </w:rPr>
        <w:t>1登录验证</w:t>
      </w:r>
      <w:bookmarkEnd w:id="1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1.1验证器验证（详细方式：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"https://a.i-school.net/wiki/doku.php?id=agentadmin:2fa）"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https://a.i-school.net/wiki/doku.php?id=agentadmin:2fa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)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苹果：谷歌验证器 安卓：M令牌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1.2短信验证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建议安装密码验证器APP，短信验证需支付短信费用且每天有次数限制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09540" cy="2230755"/>
            <wp:effectExtent l="0" t="0" r="10160" b="17145"/>
            <wp:docPr id="7" name="图片 7" descr="2登录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登录验证"/>
                    <pic:cNvPicPr>
                      <a:picLocks noChangeAspect="1"/>
                    </pic:cNvPicPr>
                  </pic:nvPicPr>
                  <pic:blipFill>
                    <a:blip r:embed="rId11"/>
                    <a:srcRect r="1109" b="19995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" w:name="_Toc10705"/>
      <w:r>
        <w:rPr>
          <w:rFonts w:hint="eastAsia"/>
          <w:lang w:val="en-US" w:eastAsia="zh-CN"/>
        </w:rPr>
        <w:t>2信息详情</w:t>
      </w:r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页面右上角可切换所管辖区域（学校）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联系管理后台可以给代理商分配管理区域（可以是一个市、区域或者学校）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318125" cy="2468880"/>
            <wp:effectExtent l="0" t="0" r="158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3" w:name="_Toc15423"/>
      <w:r>
        <w:rPr>
          <w:rFonts w:hint="eastAsia"/>
          <w:lang w:val="en-US" w:eastAsia="zh-CN"/>
        </w:rPr>
        <w:t>3操作记录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可以记录此账号每一步操作具体信息，便于管理追踪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396230" cy="2312670"/>
            <wp:effectExtent l="0" t="0" r="13970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eastAsiaTheme="minorEastAsia"/>
          <w:lang w:val="en-US" w:eastAsia="zh-CN"/>
        </w:rPr>
      </w:pPr>
      <w:bookmarkStart w:id="4" w:name="_Toc15981"/>
      <w:r>
        <w:rPr>
          <w:rFonts w:hint="eastAsia"/>
          <w:lang w:val="en-US" w:eastAsia="zh-CN"/>
        </w:rPr>
        <w:t>4.密码修改</w:t>
      </w:r>
      <w:bookmarkEnd w:id="4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3515" cy="2434590"/>
            <wp:effectExtent l="0" t="0" r="1333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eastAsia="zh-CN"/>
        </w:rPr>
      </w:pPr>
      <w:bookmarkStart w:id="5" w:name="_Toc28846"/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修改手机号</w:t>
      </w:r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5268595" cy="2362200"/>
            <wp:effectExtent l="0" t="0" r="825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6" w:name="_Toc16383"/>
      <w:r>
        <w:rPr>
          <w:rFonts w:hint="eastAsia"/>
          <w:lang w:val="en-US" w:eastAsia="zh-CN"/>
        </w:rPr>
        <w:t>6绑定验证器</w:t>
      </w:r>
      <w:bookmarkEnd w:id="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5266055" cy="2562860"/>
            <wp:effectExtent l="0" t="0" r="10795" b="889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7" w:name="_Toc11903"/>
      <w:r>
        <w:rPr>
          <w:rFonts w:hint="eastAsia"/>
          <w:lang w:val="en-US" w:eastAsia="zh-CN"/>
        </w:rPr>
        <w:t>账号管理</w:t>
      </w:r>
      <w:bookmarkEnd w:id="7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8" w:name="_Toc24981"/>
      <w:r>
        <w:rPr>
          <w:rFonts w:hint="eastAsia"/>
          <w:lang w:val="en-US" w:eastAsia="zh-CN"/>
        </w:rPr>
        <w:t>1账号列表</w:t>
      </w:r>
      <w:bookmarkEnd w:id="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显示下一级账号信息；添加新的下级/同级账号，并配置管辖区域和权限。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市级管理员可以分配市、区县、学校三类权限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区县级管理员可以分配区县、学校二类权限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学校管理员可以分配学校一类权限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70500" cy="2374900"/>
            <wp:effectExtent l="0" t="0" r="6350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2162175"/>
            <wp:effectExtent l="0" t="0" r="10795" b="952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9" w:name="_Toc20681"/>
      <w:r>
        <w:rPr>
          <w:rFonts w:hint="eastAsia"/>
          <w:lang w:val="en-US" w:eastAsia="zh-CN"/>
        </w:rPr>
        <w:t>2机构列表</w:t>
      </w:r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查看当前管理员权限下所拥有的机构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58435" cy="2154555"/>
            <wp:effectExtent l="0" t="0" r="18415" b="1714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0" w:name="_Toc7482"/>
      <w:r>
        <w:rPr>
          <w:rFonts w:hint="eastAsia"/>
          <w:lang w:val="en-US" w:eastAsia="zh-CN"/>
        </w:rPr>
        <w:t>平台账号</w:t>
      </w:r>
      <w:bookmarkEnd w:id="10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1" w:name="_Toc3948"/>
      <w:r>
        <w:rPr>
          <w:rFonts w:hint="eastAsia"/>
          <w:lang w:val="en-US" w:eastAsia="zh-CN"/>
        </w:rPr>
        <w:t>1.账号查询</w:t>
      </w:r>
      <w:bookmarkEnd w:id="11"/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2" w:name="_Toc307"/>
      <w:r>
        <w:rPr>
          <w:rFonts w:hint="eastAsia"/>
          <w:lang w:val="en-US" w:eastAsia="zh-CN"/>
        </w:rPr>
        <w:t>1.1搜索结果</w:t>
      </w:r>
      <w:bookmarkEnd w:id="1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可通过输入手机号/姓名/UID，点击“搜索”，范围以右上角所显示区域为限。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47005" cy="2202180"/>
            <wp:effectExtent l="0" t="0" r="10795" b="762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3" w:name="_Toc9725"/>
      <w:r>
        <w:rPr>
          <w:rFonts w:hint="eastAsia"/>
          <w:lang w:val="en-US" w:eastAsia="zh-CN"/>
        </w:rPr>
        <w:t>1.2搜索结果页没有该用户</w:t>
      </w:r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输入手机号/姓名/UID，点击“搜索”，若超出右上角所显示区域的范围，则显示如图“提示”对话框。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8755" cy="2212975"/>
            <wp:effectExtent l="0" t="0" r="17145" b="1587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4" w:name="_Toc4018"/>
      <w:r>
        <w:rPr>
          <w:rFonts w:hint="eastAsia"/>
          <w:lang w:val="en-US" w:eastAsia="zh-CN"/>
        </w:rPr>
        <w:t>1.3基本信息</w:t>
      </w:r>
      <w:bookmarkEnd w:id="1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查询条件：uid、手机号、姓名（可模糊查询），点击资料卡进入所选用户个人资料页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32400" cy="2194560"/>
            <wp:effectExtent l="0" t="0" r="6350" b="15240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1.3.1用户信息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查询/修改用户姓名、账号、手机号信息。并可对用户密码进行初始化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当遇到用户修改手机号时，需要点击“修改&amp;初始密码”进行初始化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83835" cy="2291715"/>
            <wp:effectExtent l="0" t="0" r="12065" b="1333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rcRect l="192" b="20699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1.3.2数据统计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查看该用户注册时间、激活时间、最后登录时间信息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65420" cy="589280"/>
            <wp:effectExtent l="0" t="0" r="11430" b="127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1.3.3 其他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查看用户是否绑定微信、登录设备信息、账号状态信息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460625"/>
            <wp:effectExtent l="0" t="0" r="6350" b="15875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5" w:name="_Toc14089"/>
      <w:r>
        <w:rPr>
          <w:rFonts w:hint="eastAsia"/>
          <w:lang w:val="en-US" w:eastAsia="zh-CN"/>
        </w:rPr>
        <w:t>1.4成长信息</w:t>
      </w:r>
      <w:bookmarkEnd w:id="1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查询/修改用户的成长值、爱心币、勋章、vip状态信息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88915" cy="3318510"/>
            <wp:effectExtent l="0" t="0" r="6985" b="1524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3318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81930" cy="2112645"/>
            <wp:effectExtent l="0" t="0" r="13970" b="1905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6" w:name="_Toc3474"/>
      <w:r>
        <w:rPr>
          <w:rFonts w:hint="eastAsia"/>
          <w:lang w:val="en-US" w:eastAsia="zh-CN"/>
        </w:rPr>
        <w:t>1.5班级信息</w:t>
      </w:r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查看/修改用户的识别图片、推送情况、卡号、短信接收号信息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64150" cy="2046605"/>
            <wp:effectExtent l="0" t="0" r="12700" b="10795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83200" cy="981710"/>
            <wp:effectExtent l="0" t="0" r="12700" b="8890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查看/管理学生推送图片信息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53355" cy="3621405"/>
            <wp:effectExtent l="0" t="0" r="4445" b="17145"/>
            <wp:docPr id="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62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7" w:name="_Toc30331"/>
      <w:r>
        <w:rPr>
          <w:rFonts w:hint="eastAsia"/>
          <w:lang w:val="en-US" w:eastAsia="zh-CN"/>
        </w:rPr>
        <w:t>1.6家庭成员</w:t>
      </w:r>
      <w:bookmarkEnd w:id="17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查看用户的家庭成员信息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5580" cy="2150745"/>
            <wp:effectExtent l="0" t="0" r="1270" b="1905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8" w:name="_Toc16292"/>
      <w:r>
        <w:rPr>
          <w:rFonts w:hint="eastAsia"/>
          <w:lang w:val="en-US" w:eastAsia="zh-CN"/>
        </w:rPr>
        <w:t>1.7缴费信息</w:t>
      </w:r>
      <w:bookmarkEnd w:id="1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查看/修改用户的有效业务、订购记录、订购信息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341620" cy="2691130"/>
            <wp:effectExtent l="0" t="0" r="11430" b="13970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9" w:name="_Toc15402"/>
      <w:r>
        <w:rPr>
          <w:rFonts w:hint="eastAsia"/>
          <w:lang w:val="en-US" w:eastAsia="zh-CN"/>
        </w:rPr>
        <w:t>1.8行为轨迹</w:t>
      </w:r>
      <w:bookmarkEnd w:id="1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根据时间段查看用户在某一阶段时间内的行为轨迹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493385" cy="2360295"/>
            <wp:effectExtent l="0" t="0" r="12065" b="1905"/>
            <wp:docPr id="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查看具体用户访问哪些模块信息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540375" cy="2299335"/>
            <wp:effectExtent l="0" t="0" r="3175" b="5715"/>
            <wp:docPr id="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0" w:name="_Toc21382"/>
      <w:r>
        <w:rPr>
          <w:rFonts w:hint="eastAsia"/>
          <w:lang w:val="en-US" w:eastAsia="zh-CN"/>
        </w:rPr>
        <w:t>1.9操作</w:t>
      </w:r>
      <w:bookmarkEnd w:id="20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66055" cy="2668270"/>
            <wp:effectExtent l="0" t="0" r="10795" b="17780"/>
            <wp:docPr id="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1" w:name="_Toc26584"/>
      <w:r>
        <w:rPr>
          <w:rFonts w:hint="eastAsia"/>
          <w:lang w:val="en-US" w:eastAsia="zh-CN"/>
        </w:rPr>
        <w:t>学校管理</w:t>
      </w:r>
      <w:bookmarkEnd w:id="2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查看所拥有权限内的学校信息：</w:t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bookmarkStart w:id="22" w:name="_Toc22563"/>
      <w:r>
        <w:rPr>
          <w:rFonts w:hint="eastAsia"/>
          <w:lang w:val="en-US" w:eastAsia="zh-CN"/>
        </w:rPr>
        <w:t>2.1机构详情</w:t>
      </w:r>
      <w:bookmarkEnd w:id="2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2094865</wp:posOffset>
                </wp:positionV>
                <wp:extent cx="2793365" cy="256540"/>
                <wp:effectExtent l="4445" t="4445" r="21590" b="571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4280" y="7590155"/>
                          <a:ext cx="2793365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1.进入单个学生绑卡页，点击进入卡号绑定页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3pt;margin-top:164.95pt;height:20.2pt;width:219.95pt;z-index:251658240;mso-width-relative:page;mso-height-relative:page;" fillcolor="#FFFFFF [3201]" filled="t" stroked="t" coordsize="21600,21600" o:gfxdata="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+tj602AAAAAsBAAAPAAAAAAAA&#10;AAEAIAAAACIAAABkcnMvZG93bnJldi54bWxQSwECFAAUAAAACACHTuJAaqvQ1ksCAAB3BAAADgAA&#10;AAAAAAABACAAAAAnAQAAZHJzL2Uyb0RvYy54bWxQSwUGAAAAAAYABgBZAQAA5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1.进入单个学生绑卡页，点击进入卡号绑定页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2501265</wp:posOffset>
                </wp:positionV>
                <wp:extent cx="2818130" cy="257175"/>
                <wp:effectExtent l="4445" t="4445" r="15875" b="508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10155" y="7971155"/>
                          <a:ext cx="281813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2.进入学校管理前端网页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3pt;margin-top:196.95pt;height:20.25pt;width:221.9pt;z-index:251659264;mso-width-relative:page;mso-height-relative:page;" fillcolor="#FFFFFF [3201]" filled="t" stroked="t" coordsize="21600,21600" o:gfxdata="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WvqLgtkAAAALAQAADwAAAAAA&#10;AAABACAAAAAiAAAAZHJzL2Rvd25yZXYueG1sUEsBAhQAFAAAAAgAh07iQNH3QFJLAgAAdwQAAA4A&#10;AAAAAAAAAQAgAAAAKAEAAGRycy9lMm9Eb2MueG1sUEsFBgAAAAAGAAYAWQEAAOU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2.进入学校管理前端网页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2865120</wp:posOffset>
                </wp:positionV>
                <wp:extent cx="2793365" cy="256540"/>
                <wp:effectExtent l="4445" t="4445" r="21590" b="571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3.进入学校服务器网页，可查看学校推送情况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8pt;margin-top:225.6pt;height:20.2pt;width:219.95pt;z-index:251660288;mso-width-relative:page;mso-height-relative:page;" fillcolor="#FFFFFF [3201]" filled="t" stroked="t" coordsize="21600,21600" o:gfxdata="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k/uqtgAAAALAQAADwAAAAAAAAABACAAAAAiAAAA&#10;ZHJzL2Rvd25yZXYueG1sUEsBAhQAFAAAAAgAh07iQMzPJcdAAgAAawQAAA4AAAAAAAAAAQAgAAAA&#10;JwEAAGRycy9lMm9Eb2MueG1sUEsFBgAAAAAGAAYAWQEAANk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3.进入学校服务器网页，可查看学校推送情况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4150" cy="3133090"/>
            <wp:effectExtent l="0" t="0" r="12700" b="10160"/>
            <wp:docPr id="3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3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1772285</wp:posOffset>
                </wp:positionV>
                <wp:extent cx="1634490" cy="256540"/>
                <wp:effectExtent l="4445" t="5080" r="18415" b="508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490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4.全校每日考勤信息导出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55pt;margin-top:139.55pt;height:20.2pt;width:128.7pt;z-index:251666432;mso-width-relative:page;mso-height-relative:page;" fillcolor="#FFFFFF [3201]" filled="t" stroked="t" coordsize="21600,21600" o:gfxdata="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FVQx/XAAAACgEAAA8AAAAAAAAAAQAgAAAAIgAAAGRy&#10;cy9kb3ducmV2LnhtbFBLAQIUABQAAAAIAIdO4kAB01SwPwIAAGsEAAAOAAAAAAAAAAEAIAAAACY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4.全校每日考勤信息导出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040" cy="2527300"/>
            <wp:effectExtent l="0" t="0" r="3810" b="6350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2.1.1卡号绑定页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85105" cy="1939290"/>
            <wp:effectExtent l="0" t="0" r="10795" b="3810"/>
            <wp:docPr id="3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5"/>
                    <pic:cNvPicPr>
                      <a:picLocks noChangeAspect="1"/>
                    </pic:cNvPicPr>
                  </pic:nvPicPr>
                  <pic:blipFill>
                    <a:blip r:embed="rId38"/>
                    <a:srcRect r="-350" b="17549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1939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2.1.2进入学校前端网页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99075" cy="3025140"/>
            <wp:effectExtent l="0" t="0" r="15875" b="3810"/>
            <wp:docPr id="4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2.1.3学校服务器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详见附件</w:t>
      </w:r>
      <w:r>
        <w:rPr>
          <w:rFonts w:hint="eastAsia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0">
            <o:LockedField>false</o:LockedField>
          </o:OLEObject>
        </w:object>
      </w:r>
    </w:p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3" w:name="_Toc2602"/>
      <w:r>
        <w:rPr>
          <w:rFonts w:hint="eastAsia"/>
          <w:lang w:val="en-US" w:eastAsia="zh-CN"/>
        </w:rPr>
        <w:t>学校开通的服务</w:t>
      </w:r>
      <w:bookmarkEnd w:id="23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代理商可以选择学校，为其开通或者禁用某功能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344420"/>
            <wp:effectExtent l="0" t="0" r="6350" b="1778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bookmarkStart w:id="24" w:name="_Toc2895"/>
      <w:r>
        <w:rPr>
          <w:rFonts w:hint="eastAsia"/>
          <w:lang w:val="en-US" w:eastAsia="zh-CN"/>
        </w:rPr>
        <w:t>四、设备管理</w:t>
      </w:r>
      <w:bookmarkEnd w:id="2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暂无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right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right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right"/>
        <w:textAlignment w:val="auto"/>
        <w:rPr>
          <w:rFonts w:hint="eastAsia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==文档结束==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panose1 w:val="03000509000000000000"/>
    <w:charset w:val="86"/>
    <w:family w:val="auto"/>
    <w:pitch w:val="default"/>
    <w:sig w:usb0="A00002BF" w:usb1="184F6CFA" w:usb2="00000012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FxXVf4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  <w:lang w:val="en-US" w:eastAsia="zh-CN"/>
      </w:rPr>
      <w:t>成都致学教育</w:t>
    </w:r>
    <w:r>
      <w:rPr>
        <w:rFonts w:hint="eastAsia" w:ascii="宋体" w:hAnsi="宋体" w:cs="Arial"/>
        <w:szCs w:val="21"/>
      </w:rPr>
      <w:t>科技有限公司，保留所有权利</w:t>
    </w:r>
    <w:r>
      <w:rPr>
        <w:rFonts w:hint="eastAsia" w:ascii="宋体" w:hAnsi="宋体" w:cs="Arial"/>
        <w:szCs w:val="21"/>
        <w:lang w:val="en-US" w:eastAsia="zh-CN"/>
      </w:rPr>
      <w:t xml:space="preserve">  </w: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B4Thpg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  <w:lang w:val="en-US" w:eastAsia="zh-CN"/>
      </w:rPr>
      <w:t>成都致学教育</w:t>
    </w:r>
    <w:r>
      <w:rPr>
        <w:rFonts w:hint="eastAsia" w:ascii="宋体" w:hAnsi="宋体" w:cs="Arial"/>
        <w:szCs w:val="21"/>
      </w:rPr>
      <w:t>科技有限公司，保留所有权利</w:t>
    </w:r>
    <w:r>
      <w:rPr>
        <w:rFonts w:hint="eastAsia" w:ascii="宋体" w:hAnsi="宋体" w:cs="Arial"/>
        <w:szCs w:val="21"/>
        <w:lang w:val="en-US" w:eastAsia="zh-CN"/>
      </w:rPr>
      <w:t xml:space="preserve"> </w:t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47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</w:t>
    </w:r>
    <w:r>
      <w:rPr>
        <w:rFonts w:hint="eastAsia"/>
        <w:lang w:val="en-US" w:eastAsia="zh-CN"/>
      </w:rPr>
      <w:t xml:space="preserve">     </w:t>
    </w:r>
    <w:r>
      <w:rPr>
        <w:rFonts w:hint="eastAsia"/>
        <w:lang w:eastAsia="zh-CN"/>
      </w:rPr>
      <w:t>爱上学</w:t>
    </w:r>
    <w:r>
      <w:rPr>
        <w:rFonts w:hint="eastAsia"/>
        <w:lang w:val="en-US" w:eastAsia="zh-CN"/>
      </w:rPr>
      <w:t>·代理商</w:t>
    </w:r>
    <w:r>
      <w:rPr>
        <w:rFonts w:hint="eastAsia"/>
        <w:lang w:eastAsia="zh-CN"/>
      </w:rPr>
      <w:t>管理</w:t>
    </w:r>
    <w:r>
      <w:rPr>
        <w:rFonts w:hint="eastAsia"/>
        <w:lang w:val="en-US" w:eastAsia="zh-CN"/>
      </w:rPr>
      <w:t>平台</w:t>
    </w:r>
    <w:r>
      <w:rPr>
        <w:rFonts w:hint="eastAsia"/>
      </w:rPr>
      <w:t>操作手册</w:t>
    </w:r>
    <w:r>
      <w:rPr>
        <w:rFonts w:hint="eastAsia"/>
        <w:lang w:val="en-US" w:eastAsia="zh-CN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  <w:rPr>
        <w:rFonts w:hint="eastAsia"/>
        <w:sz w:val="20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344805" cy="360045"/>
          <wp:effectExtent l="0" t="0" r="17145" b="1905"/>
          <wp:docPr id="46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eastAsia="zh-CN"/>
      </w:rPr>
      <w:t xml:space="preserve">                                       </w:t>
    </w:r>
    <w:r>
      <w:rPr>
        <w:rFonts w:hint="eastAsia"/>
        <w:lang w:val="en-US" w:eastAsia="zh-CN"/>
      </w:rPr>
      <w:t xml:space="preserve">                </w:t>
    </w:r>
    <w:r>
      <w:rPr>
        <w:rFonts w:hint="eastAsia"/>
        <w:lang w:eastAsia="zh-CN"/>
      </w:rPr>
      <w:t>爱上学</w:t>
    </w:r>
    <w:r>
      <w:rPr>
        <w:rFonts w:hint="eastAsia"/>
        <w:lang w:val="en-US" w:eastAsia="zh-CN"/>
      </w:rPr>
      <w:t>·代理商</w:t>
    </w:r>
    <w:r>
      <w:rPr>
        <w:rFonts w:hint="eastAsia"/>
        <w:lang w:eastAsia="zh-CN"/>
      </w:rPr>
      <w:t>管理</w:t>
    </w:r>
    <w:r>
      <w:rPr>
        <w:rFonts w:hint="eastAsia"/>
        <w:lang w:val="en-US" w:eastAsia="zh-CN"/>
      </w:rPr>
      <w:t>平台</w:t>
    </w:r>
    <w:r>
      <w:rPr>
        <w:rFonts w:hint="eastAsia"/>
      </w:rPr>
      <w:t>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74DA1"/>
    <w:multiLevelType w:val="singleLevel"/>
    <w:tmpl w:val="59B74DA1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9F024F1"/>
    <w:multiLevelType w:val="singleLevel"/>
    <w:tmpl w:val="59F024F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3D10"/>
    <w:rsid w:val="043B1BA7"/>
    <w:rsid w:val="05CE79D3"/>
    <w:rsid w:val="05FB1C19"/>
    <w:rsid w:val="08035D71"/>
    <w:rsid w:val="0C82393C"/>
    <w:rsid w:val="0CDC36D0"/>
    <w:rsid w:val="0E507377"/>
    <w:rsid w:val="10C70DE9"/>
    <w:rsid w:val="11EC0B07"/>
    <w:rsid w:val="139130CE"/>
    <w:rsid w:val="14343CBF"/>
    <w:rsid w:val="19092BBA"/>
    <w:rsid w:val="1D2E7AC9"/>
    <w:rsid w:val="27026040"/>
    <w:rsid w:val="28662F2E"/>
    <w:rsid w:val="29143ACE"/>
    <w:rsid w:val="29A23C17"/>
    <w:rsid w:val="2F674C42"/>
    <w:rsid w:val="317676C4"/>
    <w:rsid w:val="31C9108B"/>
    <w:rsid w:val="32E43F28"/>
    <w:rsid w:val="361C7EBA"/>
    <w:rsid w:val="39811A08"/>
    <w:rsid w:val="39C319F2"/>
    <w:rsid w:val="3FF9163B"/>
    <w:rsid w:val="42C01300"/>
    <w:rsid w:val="479143CE"/>
    <w:rsid w:val="48E56FDD"/>
    <w:rsid w:val="4A156134"/>
    <w:rsid w:val="4C4A2D94"/>
    <w:rsid w:val="4F5446BF"/>
    <w:rsid w:val="521E613E"/>
    <w:rsid w:val="52743136"/>
    <w:rsid w:val="52AE68C3"/>
    <w:rsid w:val="56546524"/>
    <w:rsid w:val="5805552B"/>
    <w:rsid w:val="5A065845"/>
    <w:rsid w:val="5AA7149B"/>
    <w:rsid w:val="5DA56F44"/>
    <w:rsid w:val="5DA93BD8"/>
    <w:rsid w:val="5DBC0A1B"/>
    <w:rsid w:val="5E5D7A13"/>
    <w:rsid w:val="689A17F2"/>
    <w:rsid w:val="6AB757D5"/>
    <w:rsid w:val="6B41410F"/>
    <w:rsid w:val="6B7E4853"/>
    <w:rsid w:val="6C0E7517"/>
    <w:rsid w:val="6D096F17"/>
    <w:rsid w:val="70C03E5B"/>
    <w:rsid w:val="7580226E"/>
    <w:rsid w:val="760B3111"/>
    <w:rsid w:val="765F1CE3"/>
    <w:rsid w:val="7A5608C0"/>
    <w:rsid w:val="7F333E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uiPriority w:val="0"/>
    <w:pPr>
      <w:ind w:left="840" w:leftChars="4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4"/>
    <w:basedOn w:val="1"/>
    <w:next w:val="1"/>
    <w:uiPriority w:val="0"/>
    <w:pPr>
      <w:ind w:left="1260" w:leftChars="600"/>
    </w:pPr>
  </w:style>
  <w:style w:type="paragraph" w:styleId="11">
    <w:name w:val="toc 2"/>
    <w:basedOn w:val="1"/>
    <w:next w:val="1"/>
    <w:uiPriority w:val="0"/>
    <w:pPr>
      <w:ind w:left="420" w:leftChars="200"/>
    </w:pPr>
  </w:style>
  <w:style w:type="character" w:styleId="13">
    <w:name w:val="FollowedHyperlink"/>
    <w:basedOn w:val="12"/>
    <w:uiPriority w:val="0"/>
    <w:rPr>
      <w:color w:val="800080"/>
      <w:u w:val="single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标题  4"/>
    <w:basedOn w:val="5"/>
    <w:next w:val="1"/>
    <w:uiPriority w:val="0"/>
    <w:rPr>
      <w:rFonts w:ascii="Arial" w:hAnsi="Arial" w:eastAsiaTheme="minorEastAsia"/>
      <w:sz w:val="24"/>
    </w:rPr>
  </w:style>
  <w:style w:type="paragraph" w:customStyle="1" w:styleId="17">
    <w:name w:val="标题  5"/>
    <w:basedOn w:val="6"/>
    <w:next w:val="6"/>
    <w:qFormat/>
    <w:uiPriority w:val="0"/>
    <w:rPr>
      <w:rFonts w:asciiTheme="minorAscii" w:hAnsiTheme="minorAscii"/>
      <w:sz w:val="21"/>
    </w:rPr>
  </w:style>
  <w:style w:type="paragraph" w:customStyle="1" w:styleId="18">
    <w:name w:val="_Style 1"/>
    <w:qFormat/>
    <w:uiPriority w:val="1"/>
    <w:rPr>
      <w:rFonts w:ascii="Times New Roman" w:hAnsi="Times New Roman" w:eastAsia="宋体" w:cs="Times New Roman"/>
      <w:sz w:val="22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3.png"/><Relationship Id="rId41" Type="http://schemas.openxmlformats.org/officeDocument/2006/relationships/image" Target="media/image32.emf"/><Relationship Id="rId40" Type="http://schemas.openxmlformats.org/officeDocument/2006/relationships/oleObject" Target="embeddings/oleObject1.bin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1097</Words>
  <Characters>1286</Characters>
  <Lines>0</Lines>
  <Paragraphs>0</Paragraphs>
  <ScaleCrop>false</ScaleCrop>
  <LinksUpToDate>false</LinksUpToDate>
  <CharactersWithSpaces>1318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xl913</dc:creator>
  <cp:lastModifiedBy>xl913</cp:lastModifiedBy>
  <dcterms:modified xsi:type="dcterms:W3CDTF">2017-10-31T06:38:52Z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