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EDFD" w14:textId="57E91B00" w:rsidR="00C80BA9" w:rsidRDefault="00AA7DD9" w:rsidP="00246E5E">
      <w:pPr>
        <w:spacing w:before="156" w:after="156"/>
      </w:pPr>
      <w:r>
        <w:rPr>
          <w:rFonts w:hint="eastAsia"/>
        </w:rPr>
        <w:t xml:space="preserve"> </w:t>
      </w:r>
      <w:r>
        <w:t xml:space="preserve">                      </w:t>
      </w:r>
      <w:r>
        <w:rPr>
          <w:rFonts w:hint="eastAsia"/>
        </w:rPr>
        <w:t>话机服务设置操作手册</w:t>
      </w:r>
    </w:p>
    <w:p w14:paraId="662DF38A" w14:textId="199ADC75" w:rsidR="00AA7DD9" w:rsidRPr="004170F0" w:rsidRDefault="00AA7DD9" w:rsidP="00246E5E">
      <w:pPr>
        <w:pStyle w:val="a7"/>
        <w:numPr>
          <w:ilvl w:val="0"/>
          <w:numId w:val="1"/>
        </w:numPr>
        <w:spacing w:beforeLines="0" w:before="120" w:afterLines="0" w:after="120"/>
        <w:ind w:firstLineChars="0"/>
        <w:rPr>
          <w:rFonts w:cs="宋体"/>
          <w:kern w:val="0"/>
          <w:szCs w:val="24"/>
        </w:rPr>
      </w:pPr>
      <w:r w:rsidRPr="004170F0">
        <w:rPr>
          <w:rFonts w:cs="宋体"/>
          <w:kern w:val="0"/>
          <w:szCs w:val="24"/>
        </w:rPr>
        <w:t>应用说明</w:t>
      </w:r>
    </w:p>
    <w:p w14:paraId="73E7AB13" w14:textId="52C368B8" w:rsidR="004170F0" w:rsidRPr="004170F0" w:rsidRDefault="004170F0" w:rsidP="00246E5E">
      <w:pPr>
        <w:spacing w:beforeLines="0" w:before="120" w:afterLines="0" w:after="120"/>
        <w:ind w:left="0" w:firstLine="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支持一个学校一个</w:t>
      </w:r>
      <w:r w:rsidRPr="004170F0">
        <w:rPr>
          <w:rFonts w:cs="宋体" w:hint="eastAsia"/>
          <w:kern w:val="0"/>
          <w:szCs w:val="24"/>
        </w:rPr>
        <w:t>语音包资费，免费时长、周期内拨打次数限制等，学生可通过校内一卡通充值缴费语音包，学校管理和家长可对通过记录，通话时长等数据进行查询。</w:t>
      </w:r>
    </w:p>
    <w:p w14:paraId="0BE4E66E" w14:textId="2AA314C8" w:rsidR="00AA7DD9" w:rsidRPr="004170F0" w:rsidRDefault="00AA7DD9" w:rsidP="00246E5E">
      <w:pPr>
        <w:pStyle w:val="a7"/>
        <w:numPr>
          <w:ilvl w:val="0"/>
          <w:numId w:val="1"/>
        </w:numPr>
        <w:spacing w:beforeLines="0" w:before="0" w:afterLines="0" w:after="0"/>
        <w:ind w:firstLineChars="0"/>
        <w:rPr>
          <w:rFonts w:cs="宋体"/>
          <w:kern w:val="0"/>
          <w:szCs w:val="24"/>
        </w:rPr>
      </w:pPr>
      <w:r w:rsidRPr="004170F0">
        <w:rPr>
          <w:rFonts w:cs="宋体"/>
          <w:kern w:val="0"/>
          <w:szCs w:val="24"/>
        </w:rPr>
        <w:t>应用使用角色及权限说明</w:t>
      </w:r>
    </w:p>
    <w:p w14:paraId="7A36FD5F" w14:textId="5CDB4DBF" w:rsidR="004170F0" w:rsidRDefault="004170F0" w:rsidP="00246E5E">
      <w:pPr>
        <w:spacing w:beforeLines="0" w:before="0" w:afterLines="0" w:after="0"/>
        <w:ind w:left="0" w:firstLine="0"/>
        <w:rPr>
          <w:rFonts w:cs="宋体"/>
          <w:kern w:val="0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5862"/>
      </w:tblGrid>
      <w:tr w:rsidR="004521AC" w14:paraId="1A4FE876" w14:textId="77777777" w:rsidTr="006521FE">
        <w:tc>
          <w:tcPr>
            <w:tcW w:w="1101" w:type="dxa"/>
          </w:tcPr>
          <w:p w14:paraId="3A86F0CE" w14:textId="54BB9044" w:rsidR="004521AC" w:rsidRPr="004521AC" w:rsidRDefault="004521AC" w:rsidP="00246E5E">
            <w:pPr>
              <w:spacing w:beforeLines="0" w:afterLines="0" w:line="360" w:lineRule="auto"/>
              <w:ind w:left="0" w:firstLine="0"/>
              <w:rPr>
                <w:rFonts w:cs="宋体"/>
                <w:kern w:val="0"/>
                <w:sz w:val="21"/>
                <w:szCs w:val="21"/>
              </w:rPr>
            </w:pPr>
            <w:r w:rsidRPr="004521AC">
              <w:rPr>
                <w:rFonts w:cs="宋体" w:hint="eastAsia"/>
                <w:kern w:val="0"/>
                <w:sz w:val="21"/>
                <w:szCs w:val="21"/>
              </w:rPr>
              <w:t>角色</w:t>
            </w:r>
          </w:p>
        </w:tc>
        <w:tc>
          <w:tcPr>
            <w:tcW w:w="1559" w:type="dxa"/>
          </w:tcPr>
          <w:p w14:paraId="7C2A5301" w14:textId="7B8C161F" w:rsidR="004521AC" w:rsidRPr="004521AC" w:rsidRDefault="004521AC" w:rsidP="00246E5E">
            <w:pPr>
              <w:tabs>
                <w:tab w:val="left" w:pos="1185"/>
              </w:tabs>
              <w:spacing w:beforeLines="0" w:afterLines="0" w:line="360" w:lineRule="auto"/>
              <w:ind w:left="0" w:firstLine="0"/>
              <w:rPr>
                <w:rFonts w:cs="宋体"/>
                <w:kern w:val="0"/>
                <w:sz w:val="21"/>
                <w:szCs w:val="21"/>
              </w:rPr>
            </w:pPr>
            <w:r w:rsidRPr="004521AC">
              <w:rPr>
                <w:rFonts w:cs="宋体" w:hint="eastAsia"/>
                <w:kern w:val="0"/>
                <w:sz w:val="21"/>
                <w:szCs w:val="21"/>
              </w:rPr>
              <w:t>应用平台</w:t>
            </w:r>
          </w:p>
        </w:tc>
        <w:tc>
          <w:tcPr>
            <w:tcW w:w="5862" w:type="dxa"/>
          </w:tcPr>
          <w:p w14:paraId="65D0E78D" w14:textId="0F4243A9" w:rsidR="004521AC" w:rsidRPr="004521AC" w:rsidRDefault="004521AC" w:rsidP="00246E5E">
            <w:pPr>
              <w:tabs>
                <w:tab w:val="left" w:pos="1185"/>
              </w:tabs>
              <w:spacing w:beforeLines="0" w:afterLines="0" w:line="360" w:lineRule="auto"/>
              <w:ind w:left="0" w:firstLine="0"/>
              <w:rPr>
                <w:rFonts w:cs="宋体"/>
                <w:kern w:val="0"/>
                <w:sz w:val="21"/>
                <w:szCs w:val="21"/>
              </w:rPr>
            </w:pPr>
            <w:r w:rsidRPr="004521AC">
              <w:rPr>
                <w:rFonts w:cs="宋体"/>
                <w:kern w:val="0"/>
                <w:sz w:val="21"/>
                <w:szCs w:val="21"/>
              </w:rPr>
              <w:tab/>
            </w:r>
            <w:r w:rsidRPr="004521AC">
              <w:rPr>
                <w:rFonts w:cs="宋体" w:hint="eastAsia"/>
                <w:kern w:val="0"/>
                <w:sz w:val="21"/>
                <w:szCs w:val="21"/>
              </w:rPr>
              <w:t>应用权限</w:t>
            </w:r>
          </w:p>
        </w:tc>
      </w:tr>
      <w:tr w:rsidR="004521AC" w14:paraId="0E334068" w14:textId="77777777" w:rsidTr="006521FE">
        <w:tc>
          <w:tcPr>
            <w:tcW w:w="1101" w:type="dxa"/>
          </w:tcPr>
          <w:p w14:paraId="0695C15A" w14:textId="1C740272" w:rsidR="004521AC" w:rsidRPr="004521AC" w:rsidRDefault="004521AC" w:rsidP="00246E5E">
            <w:pPr>
              <w:spacing w:beforeLines="0" w:afterLines="0" w:line="360" w:lineRule="auto"/>
              <w:ind w:left="0" w:firstLine="0"/>
              <w:rPr>
                <w:rFonts w:cs="宋体"/>
                <w:kern w:val="0"/>
                <w:sz w:val="21"/>
                <w:szCs w:val="21"/>
              </w:rPr>
            </w:pPr>
            <w:r w:rsidRPr="004521AC">
              <w:rPr>
                <w:rFonts w:cs="宋体" w:hint="eastAsia"/>
                <w:kern w:val="0"/>
                <w:sz w:val="21"/>
                <w:szCs w:val="21"/>
              </w:rPr>
              <w:t>代理商</w:t>
            </w:r>
          </w:p>
        </w:tc>
        <w:tc>
          <w:tcPr>
            <w:tcW w:w="1559" w:type="dxa"/>
          </w:tcPr>
          <w:p w14:paraId="08E4E9E5" w14:textId="730077EE" w:rsidR="004521AC" w:rsidRPr="004521AC" w:rsidRDefault="004521AC" w:rsidP="00246E5E">
            <w:pPr>
              <w:spacing w:beforeLines="0" w:afterLines="0" w:line="360" w:lineRule="auto"/>
              <w:ind w:left="0" w:firstLine="0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代理商平台</w:t>
            </w:r>
          </w:p>
        </w:tc>
        <w:tc>
          <w:tcPr>
            <w:tcW w:w="5862" w:type="dxa"/>
          </w:tcPr>
          <w:p w14:paraId="3A273BF0" w14:textId="7EBF386F" w:rsidR="004521AC" w:rsidRPr="004521AC" w:rsidRDefault="004521AC" w:rsidP="00246E5E">
            <w:pPr>
              <w:spacing w:beforeLines="0" w:afterLines="0" w:line="360" w:lineRule="auto"/>
              <w:ind w:left="0" w:firstLine="0"/>
              <w:rPr>
                <w:rFonts w:cs="宋体"/>
                <w:kern w:val="0"/>
                <w:sz w:val="21"/>
                <w:szCs w:val="21"/>
              </w:rPr>
            </w:pPr>
            <w:r w:rsidRPr="004521AC">
              <w:rPr>
                <w:rFonts w:cs="宋体" w:hint="eastAsia"/>
                <w:kern w:val="0"/>
                <w:sz w:val="21"/>
                <w:szCs w:val="21"/>
              </w:rPr>
              <w:t>负责学校话机资费及限制条件设置、数据报表、学生通话记录</w:t>
            </w:r>
          </w:p>
        </w:tc>
      </w:tr>
      <w:tr w:rsidR="004521AC" w14:paraId="517584C0" w14:textId="77777777" w:rsidTr="006521FE">
        <w:tc>
          <w:tcPr>
            <w:tcW w:w="1101" w:type="dxa"/>
          </w:tcPr>
          <w:p w14:paraId="5F3A7D91" w14:textId="71DCDBF1" w:rsidR="004521AC" w:rsidRPr="004521AC" w:rsidRDefault="006521FE" w:rsidP="00246E5E">
            <w:pPr>
              <w:spacing w:beforeLines="0" w:afterLines="0" w:line="360" w:lineRule="auto"/>
              <w:ind w:left="0" w:firstLine="0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学校管理</w:t>
            </w:r>
          </w:p>
        </w:tc>
        <w:tc>
          <w:tcPr>
            <w:tcW w:w="1559" w:type="dxa"/>
          </w:tcPr>
          <w:p w14:paraId="4B3EF803" w14:textId="0A221735" w:rsidR="004521AC" w:rsidRPr="004521AC" w:rsidRDefault="006521FE" w:rsidP="00246E5E">
            <w:pPr>
              <w:spacing w:beforeLines="0" w:afterLines="0" w:line="360" w:lineRule="auto"/>
              <w:ind w:left="0" w:firstLine="0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学校管理后台</w:t>
            </w:r>
          </w:p>
        </w:tc>
        <w:tc>
          <w:tcPr>
            <w:tcW w:w="5862" w:type="dxa"/>
          </w:tcPr>
          <w:p w14:paraId="61F00ED2" w14:textId="44E004EE" w:rsidR="004521AC" w:rsidRPr="004521AC" w:rsidRDefault="006521FE" w:rsidP="00246E5E">
            <w:pPr>
              <w:spacing w:beforeLines="0" w:afterLines="0" w:line="360" w:lineRule="auto"/>
              <w:ind w:left="0" w:firstLine="0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查看学校所有学生通话列表</w:t>
            </w:r>
          </w:p>
        </w:tc>
      </w:tr>
      <w:tr w:rsidR="004521AC" w14:paraId="71E4B9B3" w14:textId="77777777" w:rsidTr="006521FE">
        <w:tc>
          <w:tcPr>
            <w:tcW w:w="1101" w:type="dxa"/>
          </w:tcPr>
          <w:p w14:paraId="24729A42" w14:textId="61E1AEEA" w:rsidR="004521AC" w:rsidRPr="004521AC" w:rsidRDefault="006521FE" w:rsidP="00246E5E">
            <w:pPr>
              <w:spacing w:beforeLines="0" w:afterLines="0" w:line="360" w:lineRule="auto"/>
              <w:ind w:left="0" w:firstLine="0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学生家长</w:t>
            </w:r>
          </w:p>
        </w:tc>
        <w:tc>
          <w:tcPr>
            <w:tcW w:w="1559" w:type="dxa"/>
          </w:tcPr>
          <w:p w14:paraId="0442B434" w14:textId="5ED8DE1F" w:rsidR="004521AC" w:rsidRPr="004521AC" w:rsidRDefault="006521FE" w:rsidP="00246E5E">
            <w:pPr>
              <w:spacing w:beforeLines="0" w:afterLines="0" w:line="360" w:lineRule="auto"/>
              <w:ind w:left="0" w:firstLine="0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手机家长版</w:t>
            </w:r>
          </w:p>
        </w:tc>
        <w:tc>
          <w:tcPr>
            <w:tcW w:w="5862" w:type="dxa"/>
          </w:tcPr>
          <w:p w14:paraId="5B94AE04" w14:textId="55D3E516" w:rsidR="004521AC" w:rsidRPr="004521AC" w:rsidRDefault="006521FE" w:rsidP="00246E5E">
            <w:pPr>
              <w:spacing w:beforeLines="0" w:afterLines="0" w:line="360" w:lineRule="auto"/>
              <w:ind w:left="0" w:firstLine="0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查看学生的通话记录</w:t>
            </w:r>
          </w:p>
        </w:tc>
      </w:tr>
    </w:tbl>
    <w:p w14:paraId="6B57EA47" w14:textId="77777777" w:rsidR="004170F0" w:rsidRPr="004170F0" w:rsidRDefault="004170F0" w:rsidP="00246E5E">
      <w:pPr>
        <w:spacing w:beforeLines="0" w:before="0" w:afterLines="0" w:after="0"/>
        <w:ind w:left="0" w:firstLine="0"/>
        <w:rPr>
          <w:rFonts w:cs="宋体"/>
          <w:kern w:val="0"/>
          <w:szCs w:val="24"/>
        </w:rPr>
      </w:pPr>
    </w:p>
    <w:p w14:paraId="046C3C78" w14:textId="2808D494" w:rsidR="006521FE" w:rsidRDefault="006521FE" w:rsidP="00246E5E">
      <w:pPr>
        <w:pStyle w:val="a7"/>
        <w:numPr>
          <w:ilvl w:val="0"/>
          <w:numId w:val="1"/>
        </w:numPr>
        <w:spacing w:beforeLines="0" w:before="120" w:afterLines="0" w:after="120"/>
        <w:ind w:firstLineChars="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产品设置应用前提条件</w:t>
      </w:r>
    </w:p>
    <w:p w14:paraId="0A09F920" w14:textId="0CDBADB9" w:rsidR="006521FE" w:rsidRPr="006521FE" w:rsidRDefault="006521FE" w:rsidP="00246E5E">
      <w:pPr>
        <w:pStyle w:val="a7"/>
        <w:numPr>
          <w:ilvl w:val="0"/>
          <w:numId w:val="2"/>
        </w:numPr>
        <w:spacing w:beforeLines="0" w:before="120" w:afterLines="0" w:after="120"/>
        <w:ind w:firstLineChars="0"/>
        <w:rPr>
          <w:rFonts w:cs="宋体"/>
          <w:kern w:val="0"/>
          <w:szCs w:val="24"/>
        </w:rPr>
      </w:pPr>
      <w:r w:rsidRPr="006521FE">
        <w:rPr>
          <w:rFonts w:cs="宋体" w:hint="eastAsia"/>
          <w:kern w:val="0"/>
          <w:szCs w:val="24"/>
        </w:rPr>
        <w:t>话机设备配置完毕</w:t>
      </w:r>
    </w:p>
    <w:p w14:paraId="63F6C475" w14:textId="7EAB1715" w:rsidR="006521FE" w:rsidRPr="006521FE" w:rsidRDefault="006521FE" w:rsidP="00246E5E">
      <w:pPr>
        <w:pStyle w:val="a7"/>
        <w:numPr>
          <w:ilvl w:val="0"/>
          <w:numId w:val="2"/>
        </w:numPr>
        <w:spacing w:beforeLines="0" w:before="120" w:afterLines="0" w:after="120"/>
        <w:ind w:firstLineChars="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学校话机的资费设置（代理商需提供收款商户及</w:t>
      </w:r>
      <w:r w:rsidR="008C7B39">
        <w:rPr>
          <w:rFonts w:cs="宋体" w:hint="eastAsia"/>
          <w:kern w:val="0"/>
          <w:szCs w:val="24"/>
        </w:rPr>
        <w:t>开发</w:t>
      </w:r>
      <w:r>
        <w:rPr>
          <w:rFonts w:cs="宋体" w:hint="eastAsia"/>
          <w:kern w:val="0"/>
          <w:szCs w:val="24"/>
        </w:rPr>
        <w:t>预留接入时间）</w:t>
      </w:r>
    </w:p>
    <w:p w14:paraId="03F7FB0E" w14:textId="6D26CBFB" w:rsidR="006521FE" w:rsidRDefault="00AA7DD9" w:rsidP="00246E5E">
      <w:pPr>
        <w:pStyle w:val="a7"/>
        <w:numPr>
          <w:ilvl w:val="0"/>
          <w:numId w:val="1"/>
        </w:numPr>
        <w:spacing w:beforeLines="0" w:before="120" w:afterLines="0" w:after="120"/>
        <w:ind w:firstLineChars="0"/>
        <w:rPr>
          <w:rFonts w:cs="宋体"/>
          <w:kern w:val="0"/>
          <w:szCs w:val="24"/>
        </w:rPr>
      </w:pPr>
      <w:r w:rsidRPr="006521FE">
        <w:rPr>
          <w:rFonts w:cs="宋体"/>
          <w:kern w:val="0"/>
          <w:szCs w:val="24"/>
        </w:rPr>
        <w:t>系统使用</w:t>
      </w:r>
      <w:r w:rsidR="006521FE">
        <w:rPr>
          <w:rFonts w:cs="宋体" w:hint="eastAsia"/>
          <w:kern w:val="0"/>
          <w:szCs w:val="24"/>
        </w:rPr>
        <w:t>手册</w:t>
      </w:r>
    </w:p>
    <w:p w14:paraId="3A8D7E24" w14:textId="4727963F" w:rsidR="00A35DC3" w:rsidRPr="00617FC0" w:rsidRDefault="00617FC0" w:rsidP="00617FC0">
      <w:pPr>
        <w:spacing w:beforeLines="0" w:before="120" w:afterLines="0" w:after="12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1、</w:t>
      </w:r>
      <w:r w:rsidR="00E00D8F" w:rsidRPr="00617FC0">
        <w:rPr>
          <w:rFonts w:cs="宋体" w:hint="eastAsia"/>
          <w:kern w:val="0"/>
          <w:szCs w:val="24"/>
        </w:rPr>
        <w:t>话机</w:t>
      </w:r>
      <w:r w:rsidR="008C7B39" w:rsidRPr="00617FC0">
        <w:rPr>
          <w:rFonts w:cs="宋体" w:hint="eastAsia"/>
          <w:kern w:val="0"/>
          <w:szCs w:val="24"/>
        </w:rPr>
        <w:t>资费设置</w:t>
      </w:r>
    </w:p>
    <w:p w14:paraId="674F578C" w14:textId="693A2272" w:rsidR="00A35DC3" w:rsidRDefault="00617FC0" w:rsidP="00246E5E">
      <w:pPr>
        <w:spacing w:beforeLines="0" w:before="120" w:afterLines="0" w:after="120"/>
        <w:ind w:left="0" w:firstLine="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1</w:t>
      </w:r>
      <w:r>
        <w:rPr>
          <w:rFonts w:cs="宋体"/>
          <w:kern w:val="0"/>
          <w:szCs w:val="24"/>
        </w:rPr>
        <w:t>.1</w:t>
      </w:r>
      <w:r w:rsidR="00E00D8F" w:rsidRPr="00A35DC3">
        <w:rPr>
          <w:rFonts w:cs="宋体" w:hint="eastAsia"/>
          <w:kern w:val="0"/>
          <w:szCs w:val="24"/>
        </w:rPr>
        <w:t>话机资费设置</w:t>
      </w:r>
      <w:r>
        <w:rPr>
          <w:rFonts w:cs="宋体" w:hint="eastAsia"/>
          <w:kern w:val="0"/>
          <w:szCs w:val="24"/>
        </w:rPr>
        <w:t>入口</w:t>
      </w:r>
    </w:p>
    <w:p w14:paraId="24BDA193" w14:textId="4BF1F947" w:rsidR="00AA7DD9" w:rsidRDefault="00A35DC3" w:rsidP="00246E5E">
      <w:pPr>
        <w:spacing w:beforeLines="0" w:before="120" w:afterLines="0" w:after="120"/>
        <w:rPr>
          <w:rFonts w:cs="宋体"/>
          <w:kern w:val="0"/>
          <w:szCs w:val="24"/>
        </w:rPr>
      </w:pPr>
      <w:r w:rsidRPr="00A35DC3">
        <w:rPr>
          <w:rFonts w:cs="宋体" w:hint="eastAsia"/>
          <w:kern w:val="0"/>
          <w:szCs w:val="24"/>
        </w:rPr>
        <w:t>代理商-平台账号-学校管理-机构详情-话机资费设置</w:t>
      </w:r>
    </w:p>
    <w:p w14:paraId="1CF4F422" w14:textId="127D966C" w:rsidR="00A35DC3" w:rsidRDefault="00A35DC3" w:rsidP="00246E5E">
      <w:pPr>
        <w:spacing w:beforeLines="0" w:before="120" w:afterLines="0" w:after="120"/>
        <w:rPr>
          <w:rFonts w:cs="宋体"/>
          <w:kern w:val="0"/>
          <w:szCs w:val="24"/>
        </w:rPr>
      </w:pPr>
      <w:r>
        <w:rPr>
          <w:noProof/>
        </w:rPr>
        <w:drawing>
          <wp:inline distT="0" distB="0" distL="0" distR="0" wp14:anchorId="67947449" wp14:editId="6DC0A4C2">
            <wp:extent cx="5274310" cy="20669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06F18" w14:textId="747630D2" w:rsidR="00A35DC3" w:rsidRDefault="00617FC0" w:rsidP="00246E5E">
      <w:pPr>
        <w:spacing w:beforeLines="0" w:before="120" w:afterLines="0" w:after="12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lastRenderedPageBreak/>
        <w:t>1</w:t>
      </w:r>
      <w:r>
        <w:rPr>
          <w:rFonts w:cs="宋体"/>
          <w:kern w:val="0"/>
          <w:szCs w:val="24"/>
        </w:rPr>
        <w:t>.2</w:t>
      </w:r>
      <w:r>
        <w:rPr>
          <w:rFonts w:cs="宋体" w:hint="eastAsia"/>
          <w:kern w:val="0"/>
          <w:szCs w:val="24"/>
        </w:rPr>
        <w:t>话机资费设置策略</w:t>
      </w:r>
    </w:p>
    <w:p w14:paraId="0CA8A4F8" w14:textId="133800E2" w:rsidR="00064BAC" w:rsidRDefault="00A35DC3" w:rsidP="00246E5E">
      <w:pPr>
        <w:spacing w:beforeLines="0" w:before="120" w:afterLines="0" w:after="120"/>
        <w:rPr>
          <w:rFonts w:cs="宋体"/>
          <w:kern w:val="0"/>
          <w:szCs w:val="24"/>
        </w:rPr>
      </w:pPr>
      <w:r>
        <w:rPr>
          <w:noProof/>
        </w:rPr>
        <w:drawing>
          <wp:inline distT="0" distB="0" distL="0" distR="0" wp14:anchorId="6569A39D" wp14:editId="347DC062">
            <wp:extent cx="5274310" cy="41554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6952C" w14:textId="303AB440" w:rsidR="004A09DC" w:rsidRPr="00617FC0" w:rsidRDefault="00246E5E" w:rsidP="00617FC0">
      <w:pPr>
        <w:pStyle w:val="a7"/>
        <w:numPr>
          <w:ilvl w:val="0"/>
          <w:numId w:val="4"/>
        </w:numPr>
        <w:spacing w:beforeLines="0" w:before="120" w:afterLines="0" w:after="120"/>
        <w:ind w:firstLineChars="0"/>
        <w:rPr>
          <w:rFonts w:cs="宋体"/>
          <w:b/>
          <w:bCs/>
          <w:kern w:val="0"/>
          <w:szCs w:val="24"/>
        </w:rPr>
      </w:pPr>
      <w:r w:rsidRPr="00617FC0">
        <w:rPr>
          <w:rFonts w:cs="宋体" w:hint="eastAsia"/>
          <w:b/>
          <w:bCs/>
          <w:kern w:val="0"/>
          <w:szCs w:val="24"/>
        </w:rPr>
        <w:t>话机资费</w:t>
      </w:r>
      <w:r w:rsidR="004E7F4F" w:rsidRPr="00617FC0">
        <w:rPr>
          <w:rFonts w:cs="宋体" w:hint="eastAsia"/>
          <w:b/>
          <w:bCs/>
          <w:kern w:val="0"/>
          <w:szCs w:val="24"/>
        </w:rPr>
        <w:t>初次设置</w:t>
      </w:r>
      <w:r w:rsidR="004A09DC" w:rsidRPr="00617FC0">
        <w:rPr>
          <w:rFonts w:cs="宋体" w:hint="eastAsia"/>
          <w:b/>
          <w:bCs/>
          <w:kern w:val="0"/>
          <w:szCs w:val="24"/>
        </w:rPr>
        <w:t>：</w:t>
      </w:r>
    </w:p>
    <w:p w14:paraId="4737F1D7" w14:textId="54ABC78D" w:rsidR="004A09DC" w:rsidRDefault="004A09DC" w:rsidP="00246E5E">
      <w:pPr>
        <w:spacing w:beforeLines="0" w:before="120" w:afterLines="0" w:after="120"/>
        <w:ind w:left="0" w:firstLine="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月免费时长设置、语音包设置、通话次数设置，设置立即生效。</w:t>
      </w:r>
    </w:p>
    <w:p w14:paraId="658FFECD" w14:textId="5721DA08" w:rsidR="004E7F4F" w:rsidRPr="00617FC0" w:rsidRDefault="004E7F4F" w:rsidP="00617FC0">
      <w:pPr>
        <w:pStyle w:val="a7"/>
        <w:numPr>
          <w:ilvl w:val="0"/>
          <w:numId w:val="3"/>
        </w:numPr>
        <w:spacing w:beforeLines="0" w:before="120" w:afterLines="0" w:after="120"/>
        <w:ind w:firstLineChars="0"/>
        <w:rPr>
          <w:rFonts w:cs="宋体"/>
          <w:b/>
          <w:bCs/>
          <w:kern w:val="0"/>
          <w:szCs w:val="24"/>
        </w:rPr>
      </w:pPr>
      <w:r w:rsidRPr="00617FC0">
        <w:rPr>
          <w:rFonts w:cs="宋体" w:hint="eastAsia"/>
          <w:b/>
          <w:bCs/>
          <w:kern w:val="0"/>
          <w:szCs w:val="24"/>
        </w:rPr>
        <w:t>话机资费</w:t>
      </w:r>
      <w:r w:rsidR="00246E5E" w:rsidRPr="00617FC0">
        <w:rPr>
          <w:rFonts w:cs="宋体" w:hint="eastAsia"/>
          <w:b/>
          <w:bCs/>
          <w:kern w:val="0"/>
          <w:szCs w:val="24"/>
        </w:rPr>
        <w:t>管理变更</w:t>
      </w:r>
      <w:r w:rsidRPr="00617FC0">
        <w:rPr>
          <w:rFonts w:cs="宋体" w:hint="eastAsia"/>
          <w:b/>
          <w:bCs/>
          <w:kern w:val="0"/>
          <w:szCs w:val="24"/>
        </w:rPr>
        <w:t>：</w:t>
      </w:r>
    </w:p>
    <w:p w14:paraId="46E42E26" w14:textId="22562EDF" w:rsidR="004A09DC" w:rsidRDefault="00246E5E" w:rsidP="00246E5E">
      <w:pPr>
        <w:spacing w:beforeLines="0" w:before="120" w:afterLines="0" w:after="120"/>
        <w:ind w:left="0" w:firstLine="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对于免费时长、语音包价格、时长、时段内通话次数限制</w:t>
      </w:r>
      <w:r w:rsidR="00617FC0">
        <w:rPr>
          <w:rFonts w:cs="宋体" w:hint="eastAsia"/>
          <w:kern w:val="0"/>
          <w:szCs w:val="24"/>
        </w:rPr>
        <w:t>等信息做</w:t>
      </w:r>
      <w:r>
        <w:rPr>
          <w:rFonts w:cs="宋体" w:hint="eastAsia"/>
          <w:kern w:val="0"/>
          <w:szCs w:val="24"/>
        </w:rPr>
        <w:t>变更，</w:t>
      </w:r>
      <w:r w:rsidR="00617FC0">
        <w:rPr>
          <w:rFonts w:cs="宋体" w:hint="eastAsia"/>
          <w:kern w:val="0"/>
          <w:szCs w:val="24"/>
        </w:rPr>
        <w:t>新的资费标准将在</w:t>
      </w:r>
      <w:r>
        <w:rPr>
          <w:rFonts w:cs="宋体" w:hint="eastAsia"/>
          <w:kern w:val="0"/>
          <w:szCs w:val="24"/>
        </w:rPr>
        <w:t>次月1日</w:t>
      </w:r>
      <w:r w:rsidR="00617FC0">
        <w:rPr>
          <w:rFonts w:cs="宋体" w:hint="eastAsia"/>
          <w:kern w:val="0"/>
          <w:szCs w:val="24"/>
        </w:rPr>
        <w:t>0时</w:t>
      </w:r>
      <w:r>
        <w:rPr>
          <w:rFonts w:cs="宋体" w:hint="eastAsia"/>
          <w:kern w:val="0"/>
          <w:szCs w:val="24"/>
        </w:rPr>
        <w:t>生效。</w:t>
      </w:r>
    </w:p>
    <w:p w14:paraId="124E0FAB" w14:textId="099E45E5" w:rsidR="0090158A" w:rsidRDefault="00617FC0" w:rsidP="00246E5E">
      <w:pPr>
        <w:spacing w:beforeLines="0" w:before="120" w:afterLines="0" w:after="120"/>
        <w:ind w:left="0" w:firstLine="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1</w:t>
      </w:r>
      <w:r>
        <w:rPr>
          <w:rFonts w:cs="宋体"/>
          <w:kern w:val="0"/>
          <w:szCs w:val="24"/>
        </w:rPr>
        <w:t xml:space="preserve">.3 </w:t>
      </w:r>
      <w:r w:rsidR="00553E1A">
        <w:rPr>
          <w:rFonts w:cs="宋体" w:hint="eastAsia"/>
          <w:kern w:val="0"/>
          <w:szCs w:val="24"/>
        </w:rPr>
        <w:t>话机</w:t>
      </w:r>
      <w:r>
        <w:rPr>
          <w:rFonts w:cs="宋体" w:hint="eastAsia"/>
          <w:kern w:val="0"/>
          <w:szCs w:val="24"/>
        </w:rPr>
        <w:t>资费设置</w:t>
      </w:r>
      <w:r w:rsidR="0090158A">
        <w:rPr>
          <w:rFonts w:cs="宋体" w:hint="eastAsia"/>
          <w:kern w:val="0"/>
          <w:szCs w:val="24"/>
        </w:rPr>
        <w:t>策略</w:t>
      </w:r>
    </w:p>
    <w:p w14:paraId="743B6287" w14:textId="77777777" w:rsidR="001C375D" w:rsidRDefault="00636DF2" w:rsidP="001C375D">
      <w:pPr>
        <w:pStyle w:val="a7"/>
        <w:numPr>
          <w:ilvl w:val="0"/>
          <w:numId w:val="3"/>
        </w:numPr>
        <w:spacing w:beforeLines="0" w:before="120" w:afterLines="0" w:after="120"/>
        <w:ind w:firstLineChars="0"/>
        <w:rPr>
          <w:rFonts w:cs="宋体"/>
          <w:kern w:val="0"/>
          <w:szCs w:val="24"/>
        </w:rPr>
      </w:pPr>
      <w:r w:rsidRPr="001C375D">
        <w:rPr>
          <w:rFonts w:cs="宋体" w:hint="eastAsia"/>
          <w:b/>
          <w:bCs/>
          <w:kern w:val="0"/>
          <w:szCs w:val="24"/>
        </w:rPr>
        <w:t>月免费时长限制</w:t>
      </w:r>
      <w:r w:rsidR="00A55BA6" w:rsidRPr="001C375D">
        <w:rPr>
          <w:rFonts w:cs="宋体" w:hint="eastAsia"/>
          <w:b/>
          <w:bCs/>
          <w:kern w:val="0"/>
          <w:szCs w:val="24"/>
        </w:rPr>
        <w:t>：</w:t>
      </w:r>
    </w:p>
    <w:p w14:paraId="6F957457" w14:textId="77777777" w:rsidR="007230AE" w:rsidRDefault="00A55BA6" w:rsidP="007230AE">
      <w:pPr>
        <w:pStyle w:val="a7"/>
        <w:spacing w:beforeLines="0" w:before="120" w:afterLines="0" w:after="120"/>
        <w:ind w:left="360" w:firstLineChars="0" w:firstLine="0"/>
        <w:rPr>
          <w:rFonts w:cs="宋体"/>
          <w:kern w:val="0"/>
          <w:szCs w:val="24"/>
        </w:rPr>
      </w:pPr>
      <w:r w:rsidRPr="001C375D">
        <w:rPr>
          <w:rFonts w:cs="宋体" w:hint="eastAsia"/>
          <w:kern w:val="0"/>
          <w:szCs w:val="24"/>
        </w:rPr>
        <w:t>设置免费时长</w:t>
      </w:r>
      <w:r w:rsidR="00F4185D" w:rsidRPr="001C375D">
        <w:rPr>
          <w:rFonts w:cs="宋体" w:hint="eastAsia"/>
          <w:kern w:val="0"/>
          <w:szCs w:val="24"/>
        </w:rPr>
        <w:t>，话机优先走免费时长</w:t>
      </w:r>
    </w:p>
    <w:p w14:paraId="19F66577" w14:textId="7973EE9A" w:rsidR="001C375D" w:rsidRPr="001C375D" w:rsidRDefault="00553E1A" w:rsidP="007230AE">
      <w:pPr>
        <w:pStyle w:val="a7"/>
        <w:numPr>
          <w:ilvl w:val="0"/>
          <w:numId w:val="3"/>
        </w:numPr>
        <w:spacing w:beforeLines="0" w:before="120" w:afterLines="0" w:after="120"/>
        <w:ind w:firstLineChars="0"/>
        <w:rPr>
          <w:rFonts w:cs="宋体"/>
          <w:b/>
          <w:bCs/>
          <w:kern w:val="0"/>
          <w:szCs w:val="24"/>
        </w:rPr>
      </w:pPr>
      <w:r w:rsidRPr="001C375D">
        <w:rPr>
          <w:rFonts w:cs="宋体" w:hint="eastAsia"/>
          <w:b/>
          <w:bCs/>
          <w:kern w:val="0"/>
          <w:szCs w:val="24"/>
        </w:rPr>
        <w:t>语音包的管理：</w:t>
      </w:r>
    </w:p>
    <w:p w14:paraId="56169DA8" w14:textId="54EB8D9C" w:rsidR="00553E1A" w:rsidRDefault="00553E1A" w:rsidP="00246E5E">
      <w:pPr>
        <w:spacing w:beforeLines="0" w:before="120" w:afterLines="0" w:after="120"/>
        <w:ind w:left="0" w:firstLine="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设置语音包价格和时长，语音包时长可累加，</w:t>
      </w:r>
      <w:r w:rsidR="001C375D">
        <w:rPr>
          <w:rFonts w:cs="宋体" w:hint="eastAsia"/>
          <w:kern w:val="0"/>
          <w:szCs w:val="24"/>
        </w:rPr>
        <w:t>单个语音包设置分钟数不大于1</w:t>
      </w:r>
      <w:r w:rsidR="001C375D">
        <w:rPr>
          <w:rFonts w:cs="宋体"/>
          <w:kern w:val="0"/>
          <w:szCs w:val="24"/>
        </w:rPr>
        <w:t>000.</w:t>
      </w:r>
    </w:p>
    <w:p w14:paraId="6BA48E1C" w14:textId="2273889F" w:rsidR="007230AE" w:rsidRPr="007230AE" w:rsidRDefault="007230AE" w:rsidP="007230AE">
      <w:pPr>
        <w:pStyle w:val="a7"/>
        <w:numPr>
          <w:ilvl w:val="0"/>
          <w:numId w:val="3"/>
        </w:numPr>
        <w:spacing w:beforeLines="0" w:before="120" w:afterLines="0" w:after="120"/>
        <w:ind w:firstLineChars="0"/>
        <w:rPr>
          <w:rFonts w:cs="宋体"/>
          <w:b/>
          <w:bCs/>
          <w:kern w:val="0"/>
          <w:szCs w:val="24"/>
        </w:rPr>
      </w:pPr>
      <w:r w:rsidRPr="007230AE">
        <w:rPr>
          <w:rFonts w:cs="宋体" w:hint="eastAsia"/>
          <w:b/>
          <w:bCs/>
          <w:kern w:val="0"/>
          <w:szCs w:val="24"/>
        </w:rPr>
        <w:t>语音时长结转</w:t>
      </w:r>
      <w:r>
        <w:rPr>
          <w:rFonts w:cs="宋体" w:hint="eastAsia"/>
          <w:b/>
          <w:bCs/>
          <w:kern w:val="0"/>
          <w:szCs w:val="24"/>
        </w:rPr>
        <w:t>：</w:t>
      </w:r>
    </w:p>
    <w:p w14:paraId="6467BE2C" w14:textId="150343E5" w:rsidR="007230AE" w:rsidRPr="007230AE" w:rsidRDefault="00EE650F" w:rsidP="007230AE">
      <w:pPr>
        <w:pStyle w:val="a7"/>
        <w:spacing w:beforeLines="0" w:before="120" w:afterLines="0" w:after="120"/>
        <w:ind w:left="360" w:firstLineChars="0" w:firstLine="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lastRenderedPageBreak/>
        <w:t>免费时长和语音包，</w:t>
      </w:r>
      <w:r w:rsidR="007230AE" w:rsidRPr="007230AE">
        <w:rPr>
          <w:rFonts w:cs="宋体" w:hint="eastAsia"/>
          <w:kern w:val="0"/>
          <w:szCs w:val="24"/>
        </w:rPr>
        <w:t xml:space="preserve">剩余时长将结转下月使用。 </w:t>
      </w:r>
    </w:p>
    <w:p w14:paraId="3C155CF3" w14:textId="77777777" w:rsidR="007230AE" w:rsidRPr="007230AE" w:rsidRDefault="007230AE" w:rsidP="007230AE">
      <w:pPr>
        <w:pStyle w:val="a7"/>
        <w:spacing w:beforeLines="0" w:before="120" w:afterLines="0" w:after="120"/>
        <w:ind w:left="360" w:firstLineChars="0" w:firstLine="0"/>
        <w:rPr>
          <w:rFonts w:cs="宋体" w:hint="eastAsia"/>
          <w:kern w:val="0"/>
          <w:szCs w:val="24"/>
        </w:rPr>
      </w:pPr>
    </w:p>
    <w:p w14:paraId="473815E0" w14:textId="473C42AF" w:rsidR="001C375D" w:rsidRPr="001C375D" w:rsidRDefault="001C375D" w:rsidP="001C375D">
      <w:pPr>
        <w:pStyle w:val="a7"/>
        <w:numPr>
          <w:ilvl w:val="0"/>
          <w:numId w:val="3"/>
        </w:numPr>
        <w:spacing w:beforeLines="0" w:before="120" w:afterLines="0" w:after="120"/>
        <w:ind w:firstLineChars="0"/>
        <w:rPr>
          <w:rFonts w:cs="宋体"/>
          <w:b/>
          <w:bCs/>
          <w:kern w:val="0"/>
          <w:szCs w:val="24"/>
        </w:rPr>
      </w:pPr>
      <w:r w:rsidRPr="001C375D">
        <w:rPr>
          <w:rFonts w:cs="宋体" w:hint="eastAsia"/>
          <w:b/>
          <w:bCs/>
          <w:kern w:val="0"/>
          <w:szCs w:val="24"/>
        </w:rPr>
        <w:t>通话次数限制：</w:t>
      </w:r>
    </w:p>
    <w:p w14:paraId="5590E1B0" w14:textId="77777777" w:rsidR="00F23197" w:rsidRPr="00F23197" w:rsidRDefault="00F23197" w:rsidP="00F23197">
      <w:pPr>
        <w:pStyle w:val="a7"/>
        <w:spacing w:beforeLines="0" w:before="120" w:afterLines="0" w:after="120"/>
        <w:ind w:left="360" w:firstLineChars="0" w:firstLine="0"/>
        <w:rPr>
          <w:rFonts w:cs="宋体"/>
          <w:kern w:val="0"/>
          <w:szCs w:val="24"/>
        </w:rPr>
      </w:pPr>
      <w:r w:rsidRPr="00F23197">
        <w:rPr>
          <w:rFonts w:cs="宋体" w:hint="eastAsia"/>
          <w:kern w:val="0"/>
          <w:szCs w:val="24"/>
        </w:rPr>
        <w:t>【无限制】不做限制选定设置选择，为无限制条件</w:t>
      </w:r>
    </w:p>
    <w:p w14:paraId="322EF02F" w14:textId="77777777" w:rsidR="00F23197" w:rsidRPr="00F23197" w:rsidRDefault="00F23197" w:rsidP="00F23197">
      <w:pPr>
        <w:pStyle w:val="a7"/>
        <w:spacing w:beforeLines="0" w:before="120" w:afterLines="0" w:after="120"/>
        <w:ind w:left="360" w:firstLineChars="0" w:firstLine="0"/>
        <w:rPr>
          <w:rFonts w:cs="宋体"/>
          <w:kern w:val="0"/>
          <w:szCs w:val="24"/>
        </w:rPr>
      </w:pPr>
      <w:r w:rsidRPr="00F23197">
        <w:rPr>
          <w:rFonts w:cs="宋体" w:hint="eastAsia"/>
          <w:kern w:val="0"/>
          <w:szCs w:val="24"/>
        </w:rPr>
        <w:t>【有限制】有限制又分三个选择，</w:t>
      </w:r>
    </w:p>
    <w:p w14:paraId="4DC10D58" w14:textId="77777777" w:rsidR="00F23197" w:rsidRPr="00F23197" w:rsidRDefault="00F23197" w:rsidP="00F23197">
      <w:pPr>
        <w:pStyle w:val="a7"/>
        <w:spacing w:beforeLines="0" w:before="120" w:afterLines="0" w:after="120"/>
        <w:ind w:left="360" w:firstLineChars="0" w:firstLine="0"/>
        <w:rPr>
          <w:rFonts w:cs="宋体"/>
          <w:kern w:val="0"/>
          <w:szCs w:val="24"/>
        </w:rPr>
      </w:pPr>
      <w:r w:rsidRPr="00F23197">
        <w:rPr>
          <w:rFonts w:cs="宋体" w:hint="eastAsia"/>
          <w:kern w:val="0"/>
          <w:szCs w:val="24"/>
        </w:rPr>
        <w:t>每日上限（时段0：00-24:00）</w:t>
      </w:r>
    </w:p>
    <w:p w14:paraId="0229D3BF" w14:textId="77777777" w:rsidR="00F23197" w:rsidRPr="00F23197" w:rsidRDefault="00F23197" w:rsidP="00F23197">
      <w:pPr>
        <w:pStyle w:val="a7"/>
        <w:spacing w:beforeLines="0" w:before="120" w:afterLines="0" w:after="120"/>
        <w:ind w:left="360" w:firstLineChars="0" w:firstLine="0"/>
        <w:rPr>
          <w:rFonts w:cs="宋体"/>
          <w:kern w:val="0"/>
          <w:szCs w:val="24"/>
        </w:rPr>
      </w:pPr>
      <w:r w:rsidRPr="00F23197">
        <w:rPr>
          <w:rFonts w:cs="宋体" w:hint="eastAsia"/>
          <w:kern w:val="0"/>
          <w:szCs w:val="24"/>
        </w:rPr>
        <w:t>每周上限（周一-周日）</w:t>
      </w:r>
    </w:p>
    <w:p w14:paraId="19ACF3A5" w14:textId="77777777" w:rsidR="00F23197" w:rsidRPr="00F23197" w:rsidRDefault="00F23197" w:rsidP="00F23197">
      <w:pPr>
        <w:pStyle w:val="a7"/>
        <w:spacing w:beforeLines="0" w:before="120" w:afterLines="0" w:after="120"/>
        <w:ind w:left="360" w:firstLineChars="0" w:firstLine="0"/>
        <w:rPr>
          <w:rFonts w:cs="宋体"/>
          <w:kern w:val="0"/>
          <w:szCs w:val="24"/>
        </w:rPr>
      </w:pPr>
      <w:r w:rsidRPr="00F23197">
        <w:rPr>
          <w:rFonts w:cs="宋体" w:hint="eastAsia"/>
          <w:kern w:val="0"/>
          <w:szCs w:val="24"/>
        </w:rPr>
        <w:t>每月上限（1号-月末）</w:t>
      </w:r>
    </w:p>
    <w:p w14:paraId="1B0BCFB2" w14:textId="77777777" w:rsidR="00F23197" w:rsidRPr="00F23197" w:rsidRDefault="00F23197" w:rsidP="00F23197">
      <w:pPr>
        <w:pStyle w:val="a7"/>
        <w:spacing w:beforeLines="0" w:before="120" w:afterLines="0" w:after="120"/>
        <w:ind w:left="360" w:firstLineChars="0" w:firstLine="0"/>
        <w:rPr>
          <w:rFonts w:cs="宋体"/>
          <w:kern w:val="0"/>
          <w:szCs w:val="24"/>
        </w:rPr>
      </w:pPr>
      <w:r w:rsidRPr="00F23197">
        <w:rPr>
          <w:rFonts w:cs="宋体" w:hint="eastAsia"/>
          <w:kern w:val="0"/>
          <w:szCs w:val="24"/>
        </w:rPr>
        <w:t>如果同时勾选，填写的限制次数遵循为，每月＞每周＞每日。</w:t>
      </w:r>
    </w:p>
    <w:p w14:paraId="548A5115" w14:textId="62CEE04B" w:rsidR="00F23197" w:rsidRPr="00300C1D" w:rsidRDefault="00300C1D" w:rsidP="00300C1D">
      <w:pPr>
        <w:spacing w:beforeLines="0" w:before="120" w:afterLines="0" w:after="120"/>
        <w:ind w:left="0" w:firstLine="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2、</w:t>
      </w:r>
      <w:r w:rsidR="00F23197" w:rsidRPr="00300C1D">
        <w:rPr>
          <w:rFonts w:cs="宋体" w:hint="eastAsia"/>
          <w:kern w:val="0"/>
          <w:szCs w:val="24"/>
        </w:rPr>
        <w:t>通话记录查询</w:t>
      </w:r>
    </w:p>
    <w:p w14:paraId="2144E075" w14:textId="77777777" w:rsidR="00300C1D" w:rsidRPr="00300C1D" w:rsidRDefault="00300C1D" w:rsidP="00300C1D">
      <w:pPr>
        <w:pStyle w:val="a7"/>
        <w:spacing w:beforeLines="0" w:before="120" w:afterLines="0" w:after="120"/>
        <w:ind w:left="360" w:firstLineChars="0" w:firstLine="0"/>
        <w:rPr>
          <w:rFonts w:cs="宋体"/>
          <w:kern w:val="0"/>
          <w:szCs w:val="24"/>
        </w:rPr>
      </w:pPr>
      <w:r w:rsidRPr="00300C1D">
        <w:rPr>
          <w:rFonts w:cs="宋体" w:hint="eastAsia"/>
          <w:kern w:val="0"/>
          <w:szCs w:val="24"/>
        </w:rPr>
        <w:t>对于学生通话记录查询功能，支持代理商查询所负责学校，学校管理员查看本学校学生、家长查看孩子的通话记录。</w:t>
      </w:r>
    </w:p>
    <w:p w14:paraId="2A8FEAA1" w14:textId="7B6C96CB" w:rsidR="00300C1D" w:rsidRDefault="00300C1D" w:rsidP="00300C1D">
      <w:pPr>
        <w:spacing w:beforeLines="0" w:before="120" w:afterLines="0" w:after="12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2</w:t>
      </w:r>
      <w:r>
        <w:rPr>
          <w:rFonts w:cs="宋体"/>
          <w:kern w:val="0"/>
          <w:szCs w:val="24"/>
        </w:rPr>
        <w:t>.1</w:t>
      </w:r>
      <w:r>
        <w:rPr>
          <w:rFonts w:cs="宋体" w:hint="eastAsia"/>
          <w:kern w:val="0"/>
          <w:szCs w:val="24"/>
        </w:rPr>
        <w:t>代理商查询通话记录</w:t>
      </w:r>
    </w:p>
    <w:p w14:paraId="2CD236F4" w14:textId="5E30EB71" w:rsidR="00300C1D" w:rsidRDefault="00300C1D" w:rsidP="00300C1D">
      <w:pPr>
        <w:spacing w:before="156" w:after="156"/>
        <w:rPr>
          <w:rFonts w:cs="仿宋"/>
          <w:sz w:val="28"/>
          <w:szCs w:val="28"/>
        </w:rPr>
      </w:pPr>
      <w:r>
        <w:rPr>
          <w:rFonts w:cs="宋体" w:hint="eastAsia"/>
          <w:kern w:val="0"/>
          <w:szCs w:val="24"/>
        </w:rPr>
        <w:t xml:space="preserve"> </w:t>
      </w:r>
      <w:r>
        <w:rPr>
          <w:rFonts w:cs="宋体"/>
          <w:kern w:val="0"/>
          <w:szCs w:val="24"/>
        </w:rPr>
        <w:t xml:space="preserve"> </w:t>
      </w:r>
      <w:r>
        <w:rPr>
          <w:rFonts w:cs="宋体" w:hint="eastAsia"/>
          <w:kern w:val="0"/>
          <w:szCs w:val="24"/>
        </w:rPr>
        <w:t>查询路径：</w:t>
      </w:r>
      <w:r w:rsidRPr="00300C1D">
        <w:rPr>
          <w:rFonts w:cs="宋体" w:hint="eastAsia"/>
          <w:kern w:val="0"/>
          <w:szCs w:val="24"/>
        </w:rPr>
        <w:t>平台账号-学生账号查询-资料卡-新增通话记录</w:t>
      </w:r>
    </w:p>
    <w:p w14:paraId="0FE1D5F2" w14:textId="4BD35650" w:rsidR="00300C1D" w:rsidRDefault="002E1CDE" w:rsidP="00300C1D">
      <w:pPr>
        <w:spacing w:beforeLines="0" w:before="120" w:afterLines="0" w:after="120"/>
        <w:rPr>
          <w:rFonts w:cs="宋体"/>
          <w:kern w:val="0"/>
          <w:szCs w:val="24"/>
        </w:rPr>
      </w:pPr>
      <w:r>
        <w:rPr>
          <w:noProof/>
        </w:rPr>
        <w:drawing>
          <wp:inline distT="0" distB="0" distL="0" distR="0" wp14:anchorId="250E7344" wp14:editId="070AFE88">
            <wp:extent cx="5274310" cy="22720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90B83" w14:textId="77777777" w:rsidR="002E1CDE" w:rsidRDefault="002E1CDE" w:rsidP="002E1CDE">
      <w:pPr>
        <w:spacing w:before="156" w:after="156"/>
        <w:rPr>
          <w:rFonts w:cs="仿宋"/>
          <w:sz w:val="28"/>
          <w:szCs w:val="28"/>
        </w:rPr>
      </w:pPr>
      <w:r>
        <w:rPr>
          <w:rFonts w:cs="宋体" w:hint="eastAsia"/>
          <w:kern w:val="0"/>
          <w:szCs w:val="24"/>
        </w:rPr>
        <w:t>2</w:t>
      </w:r>
      <w:r>
        <w:rPr>
          <w:rFonts w:cs="宋体"/>
          <w:kern w:val="0"/>
          <w:szCs w:val="24"/>
        </w:rPr>
        <w:t>.2</w:t>
      </w:r>
      <w:r w:rsidRPr="002E1CDE">
        <w:rPr>
          <w:rFonts w:cs="宋体" w:hint="eastAsia"/>
          <w:kern w:val="0"/>
          <w:szCs w:val="24"/>
        </w:rPr>
        <w:t>学校管理查询学生通话记录</w:t>
      </w:r>
    </w:p>
    <w:p w14:paraId="05A309AB" w14:textId="783C89E9" w:rsidR="002E1CDE" w:rsidRDefault="002E1CDE" w:rsidP="00300C1D">
      <w:pPr>
        <w:spacing w:beforeLines="0" w:before="120" w:afterLines="0" w:after="12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查询路径：</w:t>
      </w:r>
      <w:r w:rsidRPr="002E1CDE">
        <w:rPr>
          <w:rFonts w:cs="宋体" w:hint="eastAsia"/>
          <w:kern w:val="0"/>
          <w:szCs w:val="24"/>
        </w:rPr>
        <w:t>学校管理-信息管理-学生管理-管理-通话记录</w:t>
      </w:r>
    </w:p>
    <w:p w14:paraId="45839D1D" w14:textId="177F70AC" w:rsidR="002E1CDE" w:rsidRDefault="002E1CDE" w:rsidP="00300C1D">
      <w:pPr>
        <w:spacing w:beforeLines="0" w:before="120" w:afterLines="0" w:after="120"/>
        <w:rPr>
          <w:rFonts w:cs="宋体"/>
          <w:kern w:val="0"/>
          <w:szCs w:val="24"/>
        </w:rPr>
      </w:pPr>
      <w:r>
        <w:rPr>
          <w:noProof/>
        </w:rPr>
        <w:lastRenderedPageBreak/>
        <w:drawing>
          <wp:inline distT="0" distB="0" distL="0" distR="0" wp14:anchorId="29171072" wp14:editId="5DCF012C">
            <wp:extent cx="5274310" cy="208661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9306F" w14:textId="40EEBC7A" w:rsidR="004F18A6" w:rsidRDefault="004F18A6" w:rsidP="004F18A6">
      <w:pPr>
        <w:spacing w:beforeLines="0" w:before="120" w:afterLines="0" w:after="12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查询显示学生姓名、充值卡号、本月通话时长、本月剩余时长、本月拨打次数</w:t>
      </w:r>
    </w:p>
    <w:p w14:paraId="21C16459" w14:textId="0CE6C605" w:rsidR="004F18A6" w:rsidRDefault="004F18A6" w:rsidP="004F18A6">
      <w:pPr>
        <w:spacing w:beforeLines="0" w:before="120" w:afterLines="0" w:after="12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通话记录详情。</w:t>
      </w:r>
    </w:p>
    <w:p w14:paraId="0C477297" w14:textId="0C4760D9" w:rsidR="002E1CDE" w:rsidRDefault="002E1CDE" w:rsidP="004F18A6">
      <w:pPr>
        <w:spacing w:before="156" w:after="156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2</w:t>
      </w:r>
      <w:r>
        <w:rPr>
          <w:rFonts w:cs="宋体"/>
          <w:kern w:val="0"/>
          <w:szCs w:val="24"/>
        </w:rPr>
        <w:t>.3</w:t>
      </w:r>
      <w:r w:rsidR="004F18A6">
        <w:rPr>
          <w:rFonts w:cs="宋体"/>
          <w:kern w:val="0"/>
          <w:szCs w:val="24"/>
        </w:rPr>
        <w:t xml:space="preserve"> </w:t>
      </w:r>
      <w:r w:rsidR="004F18A6" w:rsidRPr="004F18A6">
        <w:rPr>
          <w:rFonts w:cs="宋体" w:hint="eastAsia"/>
          <w:kern w:val="0"/>
          <w:szCs w:val="24"/>
        </w:rPr>
        <w:t>家长查看学生通话记录</w:t>
      </w:r>
    </w:p>
    <w:p w14:paraId="295B0CB2" w14:textId="3806D641" w:rsidR="004F18A6" w:rsidRDefault="004F18A6" w:rsidP="004F18A6">
      <w:pPr>
        <w:spacing w:beforeLines="0" w:before="120" w:afterLines="0" w:after="120"/>
        <w:rPr>
          <w:rFonts w:cs="宋体"/>
          <w:kern w:val="0"/>
          <w:szCs w:val="24"/>
        </w:rPr>
      </w:pPr>
      <w:r w:rsidRPr="004F18A6">
        <w:rPr>
          <w:rFonts w:cs="宋体" w:hint="eastAsia"/>
          <w:kern w:val="0"/>
          <w:szCs w:val="24"/>
        </w:rPr>
        <w:t>家长通过关联学生，查看学生的通话记录情况</w:t>
      </w:r>
      <w:r>
        <w:rPr>
          <w:rFonts w:cs="宋体" w:hint="eastAsia"/>
          <w:kern w:val="0"/>
          <w:szCs w:val="24"/>
        </w:rPr>
        <w:t>。</w:t>
      </w:r>
    </w:p>
    <w:p w14:paraId="795646B0" w14:textId="15E9976F" w:rsidR="004F18A6" w:rsidRDefault="004F18A6" w:rsidP="004F18A6">
      <w:pPr>
        <w:spacing w:beforeLines="0" w:before="120" w:afterLines="0" w:after="120"/>
        <w:jc w:val="center"/>
        <w:rPr>
          <w:rFonts w:cs="宋体"/>
          <w:kern w:val="0"/>
          <w:szCs w:val="24"/>
        </w:rPr>
      </w:pPr>
      <w:r>
        <w:rPr>
          <w:noProof/>
        </w:rPr>
        <w:drawing>
          <wp:inline distT="0" distB="0" distL="0" distR="0" wp14:anchorId="02916833" wp14:editId="1F57209B">
            <wp:extent cx="2819048" cy="4819048"/>
            <wp:effectExtent l="0" t="0" r="63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9048" cy="4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33FDC" w14:textId="0810FA47" w:rsidR="004F18A6" w:rsidRDefault="004F18A6" w:rsidP="00F03476">
      <w:pPr>
        <w:spacing w:beforeLines="0" w:before="120" w:afterLines="0" w:after="120"/>
        <w:rPr>
          <w:rFonts w:cs="宋体"/>
          <w:kern w:val="0"/>
          <w:szCs w:val="24"/>
        </w:rPr>
      </w:pPr>
      <w:r w:rsidRPr="00F03476">
        <w:rPr>
          <w:rFonts w:cs="宋体" w:hint="eastAsia"/>
          <w:kern w:val="0"/>
          <w:szCs w:val="24"/>
        </w:rPr>
        <w:lastRenderedPageBreak/>
        <w:t>可以通过日历筛选要查看指定月份的通话记录情况</w:t>
      </w:r>
      <w:r w:rsidR="00F03476">
        <w:rPr>
          <w:rFonts w:cs="宋体" w:hint="eastAsia"/>
          <w:kern w:val="0"/>
          <w:szCs w:val="24"/>
        </w:rPr>
        <w:t>。</w:t>
      </w:r>
    </w:p>
    <w:p w14:paraId="0E5E2F31" w14:textId="0C301BE4" w:rsidR="00F03476" w:rsidRDefault="00F03476" w:rsidP="00F03476">
      <w:pPr>
        <w:spacing w:beforeLines="0" w:before="120" w:afterLines="0" w:after="120"/>
        <w:jc w:val="center"/>
        <w:rPr>
          <w:rFonts w:cs="宋体"/>
          <w:kern w:val="0"/>
          <w:szCs w:val="24"/>
        </w:rPr>
      </w:pPr>
      <w:r w:rsidRPr="00F03476">
        <w:rPr>
          <w:rFonts w:cs="宋体"/>
          <w:noProof/>
          <w:kern w:val="0"/>
          <w:szCs w:val="24"/>
        </w:rPr>
        <w:drawing>
          <wp:inline distT="0" distB="0" distL="0" distR="0" wp14:anchorId="72ADB1F7" wp14:editId="0DFF0A05">
            <wp:extent cx="2815220" cy="4996800"/>
            <wp:effectExtent l="0" t="0" r="444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220" cy="49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AA48A" w14:textId="265782CB" w:rsidR="00F03476" w:rsidRDefault="00F03476" w:rsidP="00F03476">
      <w:pPr>
        <w:spacing w:beforeLines="0" w:before="120" w:afterLines="0" w:after="120"/>
        <w:rPr>
          <w:rFonts w:cs="宋体"/>
          <w:kern w:val="0"/>
          <w:szCs w:val="24"/>
        </w:rPr>
      </w:pPr>
    </w:p>
    <w:p w14:paraId="06416ECE" w14:textId="581A9DCB" w:rsidR="00F03476" w:rsidRPr="00F03476" w:rsidRDefault="00F03476" w:rsidP="00F03476">
      <w:pPr>
        <w:pStyle w:val="a7"/>
        <w:numPr>
          <w:ilvl w:val="0"/>
          <w:numId w:val="2"/>
        </w:numPr>
        <w:spacing w:beforeLines="0" w:before="120" w:afterLines="0" w:after="120"/>
        <w:ind w:firstLineChars="0"/>
        <w:rPr>
          <w:rFonts w:cs="宋体"/>
          <w:kern w:val="0"/>
          <w:szCs w:val="24"/>
        </w:rPr>
      </w:pPr>
      <w:r w:rsidRPr="00F03476">
        <w:rPr>
          <w:rFonts w:cs="宋体" w:hint="eastAsia"/>
          <w:kern w:val="0"/>
          <w:szCs w:val="24"/>
        </w:rPr>
        <w:t>语音包充值</w:t>
      </w:r>
    </w:p>
    <w:p w14:paraId="580BCF40" w14:textId="5C45DBCB" w:rsidR="00F03476" w:rsidRDefault="00753FA8" w:rsidP="00753FA8">
      <w:pPr>
        <w:spacing w:beforeLines="0" w:before="120" w:afterLines="0" w:after="120"/>
        <w:ind w:left="0" w:firstLine="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代理商给设置学校设置语音包及价格后，学生家长可以通过爱上学充值缴费功能给语音包充值。充值记录可在“缴费记录”中进行查询。</w:t>
      </w:r>
    </w:p>
    <w:p w14:paraId="7F0DD8DA" w14:textId="66D1E338" w:rsidR="00753FA8" w:rsidRPr="00753FA8" w:rsidRDefault="00753FA8" w:rsidP="00753FA8">
      <w:pPr>
        <w:pStyle w:val="a7"/>
        <w:numPr>
          <w:ilvl w:val="0"/>
          <w:numId w:val="2"/>
        </w:numPr>
        <w:spacing w:beforeLines="0" w:before="120" w:afterLines="0" w:after="120"/>
        <w:ind w:firstLineChars="0"/>
        <w:rPr>
          <w:rFonts w:cs="宋体"/>
          <w:kern w:val="0"/>
          <w:szCs w:val="24"/>
        </w:rPr>
      </w:pPr>
      <w:r w:rsidRPr="00753FA8">
        <w:rPr>
          <w:rFonts w:cs="宋体" w:hint="eastAsia"/>
          <w:kern w:val="0"/>
          <w:szCs w:val="24"/>
        </w:rPr>
        <w:t>话机控制</w:t>
      </w:r>
    </w:p>
    <w:p w14:paraId="5CD4B288" w14:textId="2D09CCA7" w:rsidR="00753FA8" w:rsidRDefault="00753FA8" w:rsidP="00085FFA">
      <w:pPr>
        <w:spacing w:beforeLines="0" w:before="120" w:afterLines="0" w:after="120"/>
        <w:ind w:left="0" w:firstLine="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话机</w:t>
      </w:r>
      <w:r w:rsidR="00085FFA">
        <w:rPr>
          <w:rFonts w:cs="宋体" w:hint="eastAsia"/>
          <w:kern w:val="0"/>
          <w:szCs w:val="24"/>
        </w:rPr>
        <w:t>超出剩余时长，</w:t>
      </w:r>
      <w:r w:rsidR="00085FFA" w:rsidRPr="00085FFA">
        <w:rPr>
          <w:rFonts w:cs="宋体" w:hint="eastAsia"/>
          <w:kern w:val="0"/>
          <w:szCs w:val="24"/>
        </w:rPr>
        <w:t>在下次充值缴费后自动扣除</w:t>
      </w:r>
      <w:r w:rsidR="00085FFA">
        <w:rPr>
          <w:rFonts w:cs="宋体" w:hint="eastAsia"/>
          <w:kern w:val="0"/>
          <w:szCs w:val="24"/>
        </w:rPr>
        <w:t>。</w:t>
      </w:r>
    </w:p>
    <w:p w14:paraId="6BFCE0EE" w14:textId="3C662C83" w:rsidR="00085FFA" w:rsidRDefault="00085FFA" w:rsidP="00085FFA">
      <w:pPr>
        <w:spacing w:beforeLines="0" w:before="120" w:afterLines="0" w:after="120"/>
        <w:ind w:left="0" w:firstLine="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t>超时长挂断功能，由话机本身控制，软件部分无法实现处理。</w:t>
      </w:r>
    </w:p>
    <w:p w14:paraId="36C6673F" w14:textId="7EBD471B" w:rsidR="00085FFA" w:rsidRPr="00085FFA" w:rsidRDefault="00085FFA" w:rsidP="00085FFA">
      <w:pPr>
        <w:pStyle w:val="a7"/>
        <w:numPr>
          <w:ilvl w:val="0"/>
          <w:numId w:val="2"/>
        </w:numPr>
        <w:spacing w:beforeLines="0" w:before="120" w:afterLines="0" w:after="120"/>
        <w:ind w:firstLineChars="0"/>
        <w:rPr>
          <w:rFonts w:cs="宋体"/>
          <w:kern w:val="0"/>
          <w:szCs w:val="24"/>
        </w:rPr>
      </w:pPr>
      <w:r w:rsidRPr="00085FFA">
        <w:rPr>
          <w:rFonts w:cs="宋体" w:hint="eastAsia"/>
          <w:kern w:val="0"/>
          <w:szCs w:val="24"/>
        </w:rPr>
        <w:t>话机基础数据统计</w:t>
      </w:r>
    </w:p>
    <w:p w14:paraId="3817712A" w14:textId="77777777" w:rsidR="00085FFA" w:rsidRPr="00085FFA" w:rsidRDefault="00085FFA" w:rsidP="00085FFA">
      <w:pPr>
        <w:spacing w:beforeLines="0" w:before="120" w:afterLines="0" w:after="120"/>
        <w:ind w:left="0" w:firstLine="0"/>
        <w:rPr>
          <w:rFonts w:cs="宋体"/>
          <w:kern w:val="0"/>
          <w:szCs w:val="24"/>
        </w:rPr>
      </w:pPr>
      <w:r w:rsidRPr="00085FFA">
        <w:rPr>
          <w:rFonts w:cs="宋体" w:hint="eastAsia"/>
          <w:kern w:val="0"/>
          <w:szCs w:val="24"/>
        </w:rPr>
        <w:t>在代理商和爱上学管理后台，新增学校通话数据统计概况查看功能。</w:t>
      </w:r>
    </w:p>
    <w:p w14:paraId="3CD3493B" w14:textId="34E1406D" w:rsidR="00085FFA" w:rsidRDefault="00085FFA" w:rsidP="00085FFA">
      <w:pPr>
        <w:pStyle w:val="a7"/>
        <w:spacing w:before="156" w:after="156"/>
        <w:ind w:left="480" w:firstLineChars="0" w:firstLine="0"/>
        <w:rPr>
          <w:rFonts w:cs="宋体"/>
          <w:kern w:val="0"/>
          <w:szCs w:val="24"/>
        </w:rPr>
      </w:pPr>
      <w:r>
        <w:rPr>
          <w:rFonts w:cs="宋体" w:hint="eastAsia"/>
          <w:kern w:val="0"/>
          <w:szCs w:val="24"/>
        </w:rPr>
        <w:lastRenderedPageBreak/>
        <w:t>代理商后台查看途径：</w:t>
      </w:r>
      <w:r w:rsidRPr="00085FFA">
        <w:rPr>
          <w:rFonts w:cs="宋体" w:hint="eastAsia"/>
          <w:kern w:val="0"/>
          <w:szCs w:val="24"/>
        </w:rPr>
        <w:t>代理商-平台账号-学校管理-机构详情-</w:t>
      </w:r>
      <w:r>
        <w:rPr>
          <w:rFonts w:cs="宋体" w:hint="eastAsia"/>
          <w:kern w:val="0"/>
          <w:szCs w:val="24"/>
        </w:rPr>
        <w:t>通话统计</w:t>
      </w:r>
    </w:p>
    <w:p w14:paraId="40716686" w14:textId="6367884B" w:rsidR="00085FFA" w:rsidRDefault="00085FFA" w:rsidP="00085FFA">
      <w:pPr>
        <w:pStyle w:val="a7"/>
        <w:spacing w:before="156" w:after="156"/>
        <w:ind w:left="480" w:firstLineChars="0" w:firstLine="0"/>
        <w:rPr>
          <w:rFonts w:cs="仿宋"/>
          <w:sz w:val="28"/>
          <w:szCs w:val="28"/>
        </w:rPr>
      </w:pPr>
      <w:r>
        <w:rPr>
          <w:noProof/>
        </w:rPr>
        <w:drawing>
          <wp:inline distT="0" distB="0" distL="114300" distR="114300" wp14:anchorId="15E49112" wp14:editId="7C9E219F">
            <wp:extent cx="5266055" cy="2572385"/>
            <wp:effectExtent l="0" t="0" r="10795" b="18415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6D525" w14:textId="77777777" w:rsidR="00085FFA" w:rsidRPr="00085FFA" w:rsidRDefault="00085FFA" w:rsidP="00085FFA">
      <w:pPr>
        <w:spacing w:beforeLines="0" w:before="120" w:afterLines="0" w:after="120"/>
        <w:ind w:left="0" w:firstLine="0"/>
        <w:rPr>
          <w:rFonts w:cs="宋体"/>
          <w:kern w:val="0"/>
          <w:szCs w:val="24"/>
        </w:rPr>
      </w:pPr>
      <w:r w:rsidRPr="00085FFA">
        <w:rPr>
          <w:rFonts w:cs="宋体" w:hint="eastAsia"/>
          <w:kern w:val="0"/>
          <w:szCs w:val="24"/>
        </w:rPr>
        <w:t>显示数据为：以月份为单位，显示该学校的通话总数据情况</w:t>
      </w:r>
    </w:p>
    <w:p w14:paraId="23ABE5AD" w14:textId="77777777" w:rsidR="00085FFA" w:rsidRPr="00085FFA" w:rsidRDefault="00085FFA" w:rsidP="00085FFA">
      <w:pPr>
        <w:spacing w:beforeLines="0" w:before="120" w:afterLines="0" w:after="120"/>
        <w:ind w:left="0" w:firstLine="0"/>
        <w:rPr>
          <w:rFonts w:cs="宋体"/>
          <w:kern w:val="0"/>
          <w:szCs w:val="24"/>
        </w:rPr>
      </w:pPr>
      <w:r w:rsidRPr="00085FFA">
        <w:rPr>
          <w:rFonts w:cs="宋体" w:hint="eastAsia"/>
          <w:kern w:val="0"/>
          <w:szCs w:val="24"/>
        </w:rPr>
        <w:t>当月数据显示：</w:t>
      </w:r>
      <w:r w:rsidRPr="00085FFA">
        <w:rPr>
          <w:rFonts w:cs="宋体"/>
          <w:kern w:val="0"/>
          <w:szCs w:val="24"/>
        </w:rPr>
        <w:t>当月数据</w:t>
      </w:r>
      <w:r w:rsidRPr="00085FFA">
        <w:rPr>
          <w:rFonts w:cs="宋体" w:hint="eastAsia"/>
          <w:kern w:val="0"/>
          <w:szCs w:val="24"/>
        </w:rPr>
        <w:t>显示</w:t>
      </w:r>
      <w:r w:rsidRPr="00085FFA">
        <w:rPr>
          <w:rFonts w:cs="宋体"/>
          <w:kern w:val="0"/>
          <w:szCs w:val="24"/>
        </w:rPr>
        <w:t>截止前一日24的</w:t>
      </w:r>
      <w:r w:rsidRPr="00085FFA">
        <w:rPr>
          <w:rFonts w:cs="宋体" w:hint="eastAsia"/>
          <w:kern w:val="0"/>
          <w:szCs w:val="24"/>
        </w:rPr>
        <w:t>通话数据。</w:t>
      </w:r>
    </w:p>
    <w:p w14:paraId="1496F3A5" w14:textId="77777777" w:rsidR="00085FFA" w:rsidRPr="00085FFA" w:rsidRDefault="00085FFA" w:rsidP="00085FFA">
      <w:pPr>
        <w:spacing w:beforeLines="0" w:before="120" w:afterLines="0" w:after="120"/>
        <w:ind w:left="0" w:firstLine="0"/>
        <w:rPr>
          <w:rFonts w:cs="宋体"/>
          <w:kern w:val="0"/>
          <w:szCs w:val="24"/>
        </w:rPr>
      </w:pPr>
      <w:r w:rsidRPr="00085FFA">
        <w:rPr>
          <w:rFonts w:cs="宋体" w:hint="eastAsia"/>
          <w:kern w:val="0"/>
          <w:szCs w:val="24"/>
        </w:rPr>
        <w:t>显示学校名称和学校方面后面查询信息。</w:t>
      </w:r>
    </w:p>
    <w:p w14:paraId="7E0DB397" w14:textId="77777777" w:rsidR="00085FFA" w:rsidRPr="00085FFA" w:rsidRDefault="00085FFA" w:rsidP="00085FFA">
      <w:pPr>
        <w:spacing w:beforeLines="0" w:before="120" w:afterLines="0" w:after="120"/>
        <w:ind w:left="0" w:firstLine="0"/>
        <w:rPr>
          <w:rFonts w:cs="宋体"/>
          <w:kern w:val="0"/>
          <w:szCs w:val="24"/>
        </w:rPr>
      </w:pPr>
      <w:r w:rsidRPr="00085FFA">
        <w:rPr>
          <w:rFonts w:cs="宋体" w:hint="eastAsia"/>
          <w:kern w:val="0"/>
          <w:szCs w:val="24"/>
        </w:rPr>
        <w:t>显示具体字段内容：月份列表、当月累计通话学生数人数、当月累计通话次数总数、当月累计的通通话时长总数。</w:t>
      </w:r>
    </w:p>
    <w:p w14:paraId="6D76B9A8" w14:textId="10AD312E" w:rsidR="00085FFA" w:rsidRPr="00085FFA" w:rsidRDefault="00085FFA" w:rsidP="00085FFA">
      <w:pPr>
        <w:spacing w:beforeLines="0" w:before="120" w:afterLines="0" w:after="120"/>
        <w:ind w:left="0" w:firstLine="0"/>
        <w:rPr>
          <w:rFonts w:cs="宋体"/>
          <w:kern w:val="0"/>
          <w:szCs w:val="24"/>
        </w:rPr>
      </w:pPr>
    </w:p>
    <w:sectPr w:rsidR="00085FFA" w:rsidRPr="00085F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812EB" w14:textId="77777777" w:rsidR="000603AF" w:rsidRDefault="000603AF" w:rsidP="00AA7DD9">
      <w:pPr>
        <w:spacing w:before="120" w:after="120" w:line="240" w:lineRule="auto"/>
      </w:pPr>
      <w:r>
        <w:separator/>
      </w:r>
    </w:p>
  </w:endnote>
  <w:endnote w:type="continuationSeparator" w:id="0">
    <w:p w14:paraId="31195746" w14:textId="77777777" w:rsidR="000603AF" w:rsidRDefault="000603AF" w:rsidP="00AA7DD9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15613" w14:textId="77777777" w:rsidR="00AA7DD9" w:rsidRDefault="00AA7DD9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DD5E8" w14:textId="77777777" w:rsidR="00AA7DD9" w:rsidRDefault="00AA7DD9">
    <w:pPr>
      <w:pStyle w:val="a5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1DC3A" w14:textId="77777777" w:rsidR="00AA7DD9" w:rsidRDefault="00AA7DD9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96FF5" w14:textId="77777777" w:rsidR="000603AF" w:rsidRDefault="000603AF" w:rsidP="00AA7DD9">
      <w:pPr>
        <w:spacing w:before="120" w:after="120" w:line="240" w:lineRule="auto"/>
      </w:pPr>
      <w:r>
        <w:separator/>
      </w:r>
    </w:p>
  </w:footnote>
  <w:footnote w:type="continuationSeparator" w:id="0">
    <w:p w14:paraId="53CF09DC" w14:textId="77777777" w:rsidR="000603AF" w:rsidRDefault="000603AF" w:rsidP="00AA7DD9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2FB23" w14:textId="77777777" w:rsidR="00AA7DD9" w:rsidRDefault="00AA7DD9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41D1C" w14:textId="77777777" w:rsidR="00AA7DD9" w:rsidRDefault="00AA7DD9">
    <w:pPr>
      <w:pStyle w:val="a3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2F6F7" w14:textId="77777777" w:rsidR="00AA7DD9" w:rsidRDefault="00AA7DD9">
    <w:pPr>
      <w:pStyle w:val="a3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B1A53"/>
    <w:multiLevelType w:val="hybridMultilevel"/>
    <w:tmpl w:val="9EC2E0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5132D4"/>
    <w:multiLevelType w:val="singleLevel"/>
    <w:tmpl w:val="485132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2A355B4"/>
    <w:multiLevelType w:val="hybridMultilevel"/>
    <w:tmpl w:val="D4E4D19A"/>
    <w:lvl w:ilvl="0" w:tplc="96FE28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070959"/>
    <w:multiLevelType w:val="hybridMultilevel"/>
    <w:tmpl w:val="D6946D70"/>
    <w:lvl w:ilvl="0" w:tplc="1E784EE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DB37BA"/>
    <w:multiLevelType w:val="hybridMultilevel"/>
    <w:tmpl w:val="1E2E36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6012"/>
    <w:rsid w:val="000603AF"/>
    <w:rsid w:val="00064BAC"/>
    <w:rsid w:val="00085FFA"/>
    <w:rsid w:val="000F230B"/>
    <w:rsid w:val="001C375D"/>
    <w:rsid w:val="00246E5E"/>
    <w:rsid w:val="002E1CDE"/>
    <w:rsid w:val="00300C1D"/>
    <w:rsid w:val="004170F0"/>
    <w:rsid w:val="00426012"/>
    <w:rsid w:val="004521AC"/>
    <w:rsid w:val="004A09DC"/>
    <w:rsid w:val="004E7F4F"/>
    <w:rsid w:val="004F18A6"/>
    <w:rsid w:val="00553E1A"/>
    <w:rsid w:val="005C21A2"/>
    <w:rsid w:val="00617FC0"/>
    <w:rsid w:val="00636DF2"/>
    <w:rsid w:val="00651934"/>
    <w:rsid w:val="006521FE"/>
    <w:rsid w:val="007230AE"/>
    <w:rsid w:val="00753FA8"/>
    <w:rsid w:val="008C7B39"/>
    <w:rsid w:val="008F027E"/>
    <w:rsid w:val="0090158A"/>
    <w:rsid w:val="00A35DC3"/>
    <w:rsid w:val="00A55BA6"/>
    <w:rsid w:val="00A91D9F"/>
    <w:rsid w:val="00AA7DD9"/>
    <w:rsid w:val="00C02322"/>
    <w:rsid w:val="00C314CF"/>
    <w:rsid w:val="00C80BA9"/>
    <w:rsid w:val="00CE7FBB"/>
    <w:rsid w:val="00E00D8F"/>
    <w:rsid w:val="00EE650F"/>
    <w:rsid w:val="00F03476"/>
    <w:rsid w:val="00F23197"/>
    <w:rsid w:val="00F4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A50EC"/>
  <w15:chartTrackingRefBased/>
  <w15:docId w15:val="{89EBB3E2-E446-4657-AEC9-1870E35E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" w:eastAsia="仿宋" w:hAnsi="仿宋" w:cstheme="minorBidi"/>
        <w:kern w:val="2"/>
        <w:sz w:val="24"/>
        <w:szCs w:val="22"/>
        <w:lang w:val="en-US" w:eastAsia="zh-CN" w:bidi="ar-SA"/>
      </w:rPr>
    </w:rPrDefault>
    <w:pPrDefault>
      <w:pPr>
        <w:spacing w:beforeLines="50" w:before="50" w:afterLines="50" w:after="50"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7D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7DD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7DD9"/>
    <w:rPr>
      <w:sz w:val="18"/>
      <w:szCs w:val="18"/>
    </w:rPr>
  </w:style>
  <w:style w:type="paragraph" w:styleId="a7">
    <w:name w:val="List Paragraph"/>
    <w:basedOn w:val="a"/>
    <w:uiPriority w:val="34"/>
    <w:qFormat/>
    <w:rsid w:val="004170F0"/>
    <w:pPr>
      <w:ind w:firstLineChars="200" w:firstLine="420"/>
    </w:pPr>
  </w:style>
  <w:style w:type="table" w:styleId="a8">
    <w:name w:val="Table Grid"/>
    <w:basedOn w:val="a1"/>
    <w:uiPriority w:val="59"/>
    <w:rsid w:val="004521A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50300</dc:creator>
  <cp:keywords/>
  <dc:description/>
  <cp:lastModifiedBy>WANG HY</cp:lastModifiedBy>
  <cp:revision>14</cp:revision>
  <dcterms:created xsi:type="dcterms:W3CDTF">2020-04-10T05:55:00Z</dcterms:created>
  <dcterms:modified xsi:type="dcterms:W3CDTF">2020-04-21T03:07:00Z</dcterms:modified>
</cp:coreProperties>
</file>